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95A" w:rsidRPr="00603E15" w:rsidRDefault="0074295A" w:rsidP="009E7F54">
      <w:pPr>
        <w:pStyle w:val="Standard"/>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60" w:line="276" w:lineRule="auto"/>
        <w:jc w:val="center"/>
        <w:rPr>
          <w:rFonts w:ascii="Arial" w:hAnsi="Arial" w:cs="Arial"/>
        </w:rPr>
      </w:pPr>
      <w:r w:rsidRPr="00603E15">
        <w:rPr>
          <w:rFonts w:ascii="Arial" w:hAnsi="Arial" w:cs="Arial"/>
          <w:b/>
          <w:bCs/>
        </w:rPr>
        <w:t>SAINT PARDOUX LA CROISILLE</w:t>
      </w:r>
    </w:p>
    <w:p w:rsidR="0074295A" w:rsidRPr="00603E15" w:rsidRDefault="0074295A" w:rsidP="009E7F54">
      <w:pPr>
        <w:pStyle w:val="Standard"/>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rPr>
      </w:pPr>
      <w:r w:rsidRPr="00603E15">
        <w:rPr>
          <w:rFonts w:ascii="Arial" w:hAnsi="Arial" w:cs="Arial"/>
          <w:b/>
          <w:bCs/>
        </w:rPr>
        <w:t>PROCES VERBAL DU CONSEIL MUNICIPAL D</w:t>
      </w:r>
      <w:r w:rsidR="00234EA7">
        <w:rPr>
          <w:rFonts w:ascii="Arial" w:hAnsi="Arial" w:cs="Arial"/>
          <w:b/>
          <w:bCs/>
        </w:rPr>
        <w:t>U 19 décembre 2025</w:t>
      </w:r>
    </w:p>
    <w:p w:rsidR="0074295A" w:rsidRPr="00603E15" w:rsidRDefault="0074295A" w:rsidP="009E7F54">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rPr>
      </w:pPr>
    </w:p>
    <w:p w:rsidR="0074295A" w:rsidRPr="00603E15" w:rsidRDefault="0074295A" w:rsidP="009E7F54">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76" w:lineRule="auto"/>
        <w:rPr>
          <w:rFonts w:ascii="Arial" w:hAnsi="Arial" w:cs="Arial"/>
        </w:rPr>
      </w:pPr>
      <w:r w:rsidRPr="00603E15">
        <w:rPr>
          <w:rFonts w:ascii="Arial" w:hAnsi="Arial" w:cs="Arial"/>
          <w:b/>
          <w:i/>
        </w:rPr>
        <w:t>Conseillers présents</w:t>
      </w:r>
      <w:r w:rsidRPr="00603E15">
        <w:rPr>
          <w:rFonts w:ascii="Arial" w:hAnsi="Arial" w:cs="Arial"/>
        </w:rPr>
        <w:t xml:space="preserve"> : Dominique ALBARET, Christine BOUYGES, Gérard FAISY, Joël LIAGRE, Christian MIGINIAC, Florence  ROCHE, Frédérique THEIL, </w:t>
      </w:r>
    </w:p>
    <w:p w:rsidR="0074295A" w:rsidRPr="00603E15" w:rsidRDefault="0074295A" w:rsidP="009E7F54">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76" w:lineRule="auto"/>
        <w:rPr>
          <w:rFonts w:ascii="Arial" w:hAnsi="Arial" w:cs="Arial"/>
        </w:rPr>
      </w:pPr>
      <w:r w:rsidRPr="00603E15">
        <w:rPr>
          <w:rFonts w:ascii="Arial" w:hAnsi="Arial" w:cs="Arial"/>
          <w:b/>
          <w:i/>
        </w:rPr>
        <w:t>Excusé(e)</w:t>
      </w:r>
      <w:r w:rsidRPr="00603E15">
        <w:rPr>
          <w:rFonts w:ascii="Arial" w:hAnsi="Arial" w:cs="Arial"/>
        </w:rPr>
        <w:t xml:space="preserve"> :  </w:t>
      </w:r>
    </w:p>
    <w:p w:rsidR="0074295A" w:rsidRPr="00603E15" w:rsidRDefault="0074295A" w:rsidP="009E7F54">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76" w:lineRule="auto"/>
        <w:rPr>
          <w:rFonts w:ascii="Arial" w:hAnsi="Arial" w:cs="Arial"/>
        </w:rPr>
      </w:pPr>
      <w:r w:rsidRPr="00603E15">
        <w:rPr>
          <w:rFonts w:ascii="Arial" w:hAnsi="Arial" w:cs="Arial"/>
          <w:b/>
          <w:i/>
        </w:rPr>
        <w:t>Absent</w:t>
      </w:r>
      <w:r w:rsidR="00872851" w:rsidRPr="00603E15">
        <w:rPr>
          <w:rFonts w:ascii="Arial" w:hAnsi="Arial" w:cs="Arial"/>
          <w:b/>
          <w:i/>
        </w:rPr>
        <w:t xml:space="preserve">e </w:t>
      </w:r>
      <w:r w:rsidR="00872851" w:rsidRPr="00603E15">
        <w:rPr>
          <w:rFonts w:ascii="Arial" w:hAnsi="Arial" w:cs="Arial"/>
        </w:rPr>
        <w:t>Claudine ADNOT</w:t>
      </w:r>
      <w:r w:rsidR="00872851" w:rsidRPr="00603E15">
        <w:rPr>
          <w:rFonts w:ascii="Arial" w:hAnsi="Arial" w:cs="Arial"/>
          <w:b/>
          <w:i/>
        </w:rPr>
        <w:t xml:space="preserve"> </w:t>
      </w:r>
      <w:r w:rsidR="00872851" w:rsidRPr="00603E15">
        <w:rPr>
          <w:rFonts w:ascii="Arial" w:hAnsi="Arial" w:cs="Arial"/>
          <w:b/>
          <w:i/>
          <w:color w:val="00B050"/>
        </w:rPr>
        <w:t>représentée</w:t>
      </w:r>
      <w:r w:rsidR="00872851" w:rsidRPr="00603E15">
        <w:rPr>
          <w:rFonts w:ascii="Arial" w:hAnsi="Arial" w:cs="Arial"/>
          <w:b/>
          <w:i/>
        </w:rPr>
        <w:t xml:space="preserve"> par : </w:t>
      </w:r>
      <w:r w:rsidR="00872851" w:rsidRPr="00603E15">
        <w:rPr>
          <w:rFonts w:ascii="Arial" w:hAnsi="Arial" w:cs="Arial"/>
        </w:rPr>
        <w:t>Dominique ALBARET ;</w:t>
      </w:r>
    </w:p>
    <w:p w:rsidR="00872851" w:rsidRPr="00603E15" w:rsidRDefault="00872851" w:rsidP="009E7F54">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76" w:lineRule="auto"/>
        <w:rPr>
          <w:rFonts w:ascii="Arial" w:hAnsi="Arial" w:cs="Arial"/>
        </w:rPr>
      </w:pPr>
      <w:r w:rsidRPr="00603E15">
        <w:rPr>
          <w:rFonts w:ascii="Arial" w:hAnsi="Arial" w:cs="Arial"/>
          <w:b/>
          <w:i/>
        </w:rPr>
        <w:t xml:space="preserve">Absente : </w:t>
      </w:r>
      <w:r w:rsidRPr="00603E15">
        <w:rPr>
          <w:rFonts w:ascii="Arial" w:hAnsi="Arial" w:cs="Arial"/>
        </w:rPr>
        <w:t>Violaine SERY</w:t>
      </w:r>
    </w:p>
    <w:p w:rsidR="00872851" w:rsidRPr="00603E15" w:rsidRDefault="00872851" w:rsidP="009E7F54">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76" w:lineRule="auto"/>
        <w:rPr>
          <w:rFonts w:ascii="Arial" w:hAnsi="Arial" w:cs="Arial"/>
        </w:rPr>
      </w:pPr>
    </w:p>
    <w:p w:rsidR="0074295A" w:rsidRPr="00603E15" w:rsidRDefault="0074295A" w:rsidP="009E7F54">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76" w:lineRule="auto"/>
        <w:rPr>
          <w:rFonts w:ascii="Arial" w:hAnsi="Arial" w:cs="Arial"/>
        </w:rPr>
      </w:pPr>
      <w:r w:rsidRPr="00603E15">
        <w:rPr>
          <w:rFonts w:ascii="Arial" w:hAnsi="Arial" w:cs="Arial"/>
        </w:rPr>
        <w:t>Secrétai</w:t>
      </w:r>
      <w:r w:rsidR="00872851" w:rsidRPr="00603E15">
        <w:rPr>
          <w:rFonts w:ascii="Arial" w:hAnsi="Arial" w:cs="Arial"/>
        </w:rPr>
        <w:t>re de la séance : Christine BOUYGES</w:t>
      </w:r>
    </w:p>
    <w:p w:rsidR="0074295A" w:rsidRPr="00603E15" w:rsidRDefault="0074295A" w:rsidP="009E7F54">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76" w:lineRule="auto"/>
        <w:rPr>
          <w:rFonts w:ascii="Arial" w:hAnsi="Arial" w:cs="Arial"/>
        </w:rPr>
      </w:pPr>
    </w:p>
    <w:p w:rsidR="0074295A" w:rsidRPr="00603E15" w:rsidRDefault="0074295A" w:rsidP="009E7F54">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sz w:val="22"/>
          <w:szCs w:val="22"/>
        </w:rPr>
      </w:pPr>
      <w:r w:rsidRPr="00603E15">
        <w:rPr>
          <w:b/>
          <w:bCs/>
          <w:sz w:val="22"/>
          <w:szCs w:val="22"/>
          <w:u w:val="single"/>
          <w:lang w:eastAsia="fr-FR" w:bidi="fr-FR"/>
        </w:rPr>
        <w:t>Ordre du jour</w:t>
      </w:r>
    </w:p>
    <w:p w:rsidR="0074295A" w:rsidRDefault="009E7F54" w:rsidP="009E7F54">
      <w:pPr>
        <w:spacing w:line="276" w:lineRule="auto"/>
        <w:jc w:val="both"/>
        <w:rPr>
          <w:rFonts w:ascii="Arial" w:hAnsi="Arial" w:cs="Arial"/>
        </w:rPr>
      </w:pPr>
      <w:r w:rsidRPr="00603E15">
        <w:rPr>
          <w:rFonts w:ascii="Arial" w:hAnsi="Arial" w:cs="Arial"/>
        </w:rPr>
        <w:t xml:space="preserve">- </w:t>
      </w:r>
      <w:r w:rsidR="0074295A" w:rsidRPr="00603E15">
        <w:rPr>
          <w:rFonts w:ascii="Arial" w:hAnsi="Arial" w:cs="Arial"/>
        </w:rPr>
        <w:t>Vo</w:t>
      </w:r>
      <w:r w:rsidR="00872851" w:rsidRPr="00603E15">
        <w:rPr>
          <w:rFonts w:ascii="Arial" w:hAnsi="Arial" w:cs="Arial"/>
        </w:rPr>
        <w:t>te du PV du conseil en date du 20</w:t>
      </w:r>
      <w:r w:rsidR="00603E15">
        <w:rPr>
          <w:rFonts w:ascii="Arial" w:hAnsi="Arial" w:cs="Arial"/>
        </w:rPr>
        <w:t xml:space="preserve"> octobre </w:t>
      </w:r>
      <w:r w:rsidR="00872851" w:rsidRPr="00603E15">
        <w:rPr>
          <w:rFonts w:ascii="Arial" w:hAnsi="Arial" w:cs="Arial"/>
        </w:rPr>
        <w:t>2025</w:t>
      </w:r>
      <w:r w:rsidR="00603E15">
        <w:rPr>
          <w:rFonts w:ascii="Arial" w:hAnsi="Arial" w:cs="Arial"/>
        </w:rPr>
        <w:t>.</w:t>
      </w:r>
    </w:p>
    <w:p w:rsidR="00603E15" w:rsidRPr="00603E15" w:rsidRDefault="00603E15" w:rsidP="009E7F54">
      <w:pPr>
        <w:spacing w:line="276" w:lineRule="auto"/>
        <w:jc w:val="both"/>
        <w:rPr>
          <w:rFonts w:ascii="Arial" w:hAnsi="Arial" w:cs="Arial"/>
        </w:rPr>
      </w:pPr>
    </w:p>
    <w:p w:rsidR="00603E15" w:rsidRPr="00603E15" w:rsidRDefault="00603E15" w:rsidP="00603E15">
      <w:pPr>
        <w:rPr>
          <w:rFonts w:ascii="Arial" w:hAnsi="Arial" w:cs="Arial"/>
        </w:rPr>
      </w:pPr>
      <w:r w:rsidRPr="00603E15">
        <w:rPr>
          <w:rFonts w:ascii="Arial" w:hAnsi="Arial" w:cs="Arial"/>
        </w:rPr>
        <w:t>- PSC santé : mandat au centre de gestion de la Fonction publique territoriale de la Corrèze pour lancer la consultation en vue de conclure une convention de participation dans le domaine de la santé</w:t>
      </w:r>
      <w:r>
        <w:rPr>
          <w:rFonts w:ascii="Arial" w:hAnsi="Arial" w:cs="Arial"/>
        </w:rPr>
        <w:t>.</w:t>
      </w:r>
    </w:p>
    <w:p w:rsidR="00603E15" w:rsidRPr="00603E15" w:rsidRDefault="00603E15" w:rsidP="00603E15">
      <w:pPr>
        <w:rPr>
          <w:rFonts w:ascii="Arial" w:hAnsi="Arial" w:cs="Arial"/>
        </w:rPr>
      </w:pPr>
    </w:p>
    <w:p w:rsidR="00603E15" w:rsidRPr="00603E15" w:rsidRDefault="00603E15" w:rsidP="00603E15">
      <w:pPr>
        <w:rPr>
          <w:rFonts w:ascii="Arial" w:hAnsi="Arial" w:cs="Arial"/>
          <w:b/>
        </w:rPr>
      </w:pPr>
      <w:r w:rsidRPr="00603E15">
        <w:rPr>
          <w:rFonts w:ascii="Arial" w:hAnsi="Arial" w:cs="Arial"/>
        </w:rPr>
        <w:t xml:space="preserve">- SEM ENREZE : </w:t>
      </w:r>
      <w:r w:rsidRPr="00603E15">
        <w:rPr>
          <w:rFonts w:ascii="Arial" w:hAnsi="Arial" w:cs="Arial"/>
          <w:bCs/>
        </w:rPr>
        <w:t>Renonciation au droit préférentiel de souscription et approbation de la modification des statuts et pacte d’actionnaires de la SEM ENRèze</w:t>
      </w:r>
      <w:r>
        <w:rPr>
          <w:rFonts w:ascii="Arial" w:hAnsi="Arial" w:cs="Arial"/>
          <w:bCs/>
        </w:rPr>
        <w:t>.</w:t>
      </w:r>
    </w:p>
    <w:p w:rsidR="00603E15" w:rsidRPr="00603E15" w:rsidRDefault="00603E15" w:rsidP="00603E15">
      <w:pPr>
        <w:rPr>
          <w:rFonts w:ascii="Arial" w:hAnsi="Arial" w:cs="Arial"/>
        </w:rPr>
      </w:pPr>
    </w:p>
    <w:p w:rsidR="00603E15" w:rsidRPr="00603E15" w:rsidRDefault="00603E15" w:rsidP="00603E15">
      <w:pPr>
        <w:rPr>
          <w:rFonts w:ascii="Arial" w:hAnsi="Arial" w:cs="Arial"/>
        </w:rPr>
      </w:pPr>
      <w:r w:rsidRPr="00603E15">
        <w:rPr>
          <w:rFonts w:ascii="Arial" w:hAnsi="Arial" w:cs="Arial"/>
        </w:rPr>
        <w:t>- Révision du tarif abonnement pour le réseau de chaleur</w:t>
      </w:r>
      <w:r>
        <w:rPr>
          <w:rFonts w:ascii="Arial" w:hAnsi="Arial" w:cs="Arial"/>
        </w:rPr>
        <w:t>.</w:t>
      </w:r>
    </w:p>
    <w:p w:rsidR="00603E15" w:rsidRPr="00603E15" w:rsidRDefault="00603E15" w:rsidP="00603E15">
      <w:pPr>
        <w:rPr>
          <w:rFonts w:ascii="Arial" w:hAnsi="Arial" w:cs="Arial"/>
        </w:rPr>
      </w:pPr>
    </w:p>
    <w:p w:rsidR="00603E15" w:rsidRPr="00603E15" w:rsidRDefault="00603E15" w:rsidP="00603E15">
      <w:pPr>
        <w:rPr>
          <w:rFonts w:ascii="Arial" w:hAnsi="Arial" w:cs="Arial"/>
        </w:rPr>
      </w:pPr>
      <w:r w:rsidRPr="00603E15">
        <w:rPr>
          <w:rFonts w:ascii="Arial" w:hAnsi="Arial" w:cs="Arial"/>
        </w:rPr>
        <w:t>- DM : dépassement de crédits au chapitre 20</w:t>
      </w:r>
      <w:r>
        <w:rPr>
          <w:rFonts w:ascii="Arial" w:hAnsi="Arial" w:cs="Arial"/>
        </w:rPr>
        <w:t>.</w:t>
      </w:r>
    </w:p>
    <w:p w:rsidR="009E7F54" w:rsidRPr="00603E15" w:rsidRDefault="009E7F54" w:rsidP="009E7F54">
      <w:pPr>
        <w:spacing w:line="276" w:lineRule="auto"/>
        <w:jc w:val="both"/>
        <w:rPr>
          <w:rFonts w:ascii="Arial" w:hAnsi="Arial" w:cs="Arial"/>
        </w:rPr>
      </w:pPr>
    </w:p>
    <w:p w:rsidR="0074295A" w:rsidRPr="00603E15" w:rsidRDefault="0074295A" w:rsidP="009E7F54">
      <w:pPr>
        <w:spacing w:line="276" w:lineRule="auto"/>
        <w:rPr>
          <w:rFonts w:ascii="Arial" w:hAnsi="Arial" w:cs="Arial"/>
        </w:rPr>
      </w:pPr>
      <w:r w:rsidRPr="00603E15">
        <w:rPr>
          <w:rFonts w:ascii="Arial" w:hAnsi="Arial" w:cs="Arial"/>
          <w:u w:val="single"/>
        </w:rPr>
        <w:t>Questions diverses</w:t>
      </w:r>
      <w:r w:rsidR="009E7F54" w:rsidRPr="00603E15">
        <w:rPr>
          <w:rFonts w:ascii="Arial" w:hAnsi="Arial" w:cs="Arial"/>
        </w:rPr>
        <w:t xml:space="preserve"> : </w:t>
      </w:r>
    </w:p>
    <w:p w:rsidR="009E7F54" w:rsidRPr="00603E15" w:rsidRDefault="009E7F54" w:rsidP="009E7F54">
      <w:pPr>
        <w:spacing w:line="276" w:lineRule="auto"/>
        <w:rPr>
          <w:rFonts w:ascii="Arial" w:hAnsi="Arial" w:cs="Arial"/>
        </w:rPr>
      </w:pPr>
      <w:r w:rsidRPr="00603E15">
        <w:rPr>
          <w:rFonts w:ascii="Arial" w:hAnsi="Arial" w:cs="Arial"/>
        </w:rPr>
        <w:t>Date de la galette ; retraite Nathalie (cantine et animation) ; point travaux.</w:t>
      </w:r>
    </w:p>
    <w:p w:rsidR="0074295A" w:rsidRPr="00603E15" w:rsidRDefault="0074295A" w:rsidP="009E7F54">
      <w:pPr>
        <w:tabs>
          <w:tab w:val="left" w:pos="0"/>
        </w:tabs>
        <w:spacing w:line="276" w:lineRule="auto"/>
        <w:ind w:left="720"/>
        <w:rPr>
          <w:rFonts w:ascii="Arial" w:eastAsia="Times New Roman" w:hAnsi="Arial" w:cs="Arial"/>
          <w:color w:val="000000"/>
          <w:lang w:eastAsia="fr-FR"/>
        </w:rPr>
      </w:pPr>
    </w:p>
    <w:p w:rsidR="0074295A" w:rsidRPr="00603E15" w:rsidRDefault="0074295A" w:rsidP="009E7F54">
      <w:pPr>
        <w:tabs>
          <w:tab w:val="left" w:pos="0"/>
        </w:tabs>
        <w:spacing w:line="276" w:lineRule="auto"/>
        <w:rPr>
          <w:rFonts w:ascii="Arial" w:hAnsi="Arial" w:cs="Arial"/>
          <w:b/>
          <w:lang w:eastAsia="fr-FR"/>
        </w:rPr>
      </w:pPr>
      <w:r w:rsidRPr="00603E15">
        <w:rPr>
          <w:rFonts w:ascii="Arial" w:eastAsia="Times New Roman" w:hAnsi="Arial" w:cs="Arial"/>
          <w:b/>
          <w:color w:val="000000"/>
          <w:lang w:eastAsia="fr-FR"/>
        </w:rPr>
        <w:t xml:space="preserve">Approbation du Procès Verbal du </w:t>
      </w:r>
      <w:r w:rsidR="009E7F54" w:rsidRPr="00603E15">
        <w:rPr>
          <w:rFonts w:ascii="Arial" w:hAnsi="Arial" w:cs="Arial"/>
        </w:rPr>
        <w:t>20</w:t>
      </w:r>
      <w:r w:rsidR="00603E15">
        <w:rPr>
          <w:rFonts w:ascii="Arial" w:hAnsi="Arial" w:cs="Arial"/>
        </w:rPr>
        <w:t xml:space="preserve"> octobre </w:t>
      </w:r>
      <w:r w:rsidR="009E7F54" w:rsidRPr="00603E15">
        <w:rPr>
          <w:rFonts w:ascii="Arial" w:hAnsi="Arial" w:cs="Arial"/>
        </w:rPr>
        <w:t>2025</w:t>
      </w:r>
    </w:p>
    <w:p w:rsidR="0074295A" w:rsidRPr="00603E15" w:rsidRDefault="0074295A" w:rsidP="009E7F54">
      <w:pPr>
        <w:tabs>
          <w:tab w:val="left" w:pos="0"/>
        </w:tabs>
        <w:spacing w:line="276" w:lineRule="auto"/>
        <w:rPr>
          <w:rFonts w:ascii="Arial" w:eastAsia="Times New Roman" w:hAnsi="Arial" w:cs="Arial"/>
          <w:color w:val="000000"/>
          <w:lang w:eastAsia="fr-FR"/>
        </w:rPr>
      </w:pPr>
      <w:r w:rsidRPr="00603E15">
        <w:rPr>
          <w:rFonts w:ascii="Arial" w:eastAsia="Times New Roman" w:hAnsi="Arial" w:cs="Arial"/>
          <w:color w:val="000000"/>
          <w:lang w:eastAsia="fr-FR"/>
        </w:rPr>
        <w:t>M. le Maire ouvre la séance par la le</w:t>
      </w:r>
      <w:r w:rsidR="00603E15">
        <w:rPr>
          <w:rFonts w:ascii="Arial" w:eastAsia="Times New Roman" w:hAnsi="Arial" w:cs="Arial"/>
          <w:color w:val="000000"/>
          <w:lang w:eastAsia="fr-FR"/>
        </w:rPr>
        <w:t>cture du procès verbal du 20 octobre 2025</w:t>
      </w:r>
      <w:r w:rsidRPr="00603E15">
        <w:rPr>
          <w:rFonts w:ascii="Arial" w:eastAsia="Times New Roman" w:hAnsi="Arial" w:cs="Arial"/>
          <w:color w:val="000000"/>
          <w:lang w:eastAsia="fr-FR"/>
        </w:rPr>
        <w:t>: PV approuvé</w:t>
      </w:r>
    </w:p>
    <w:p w:rsidR="0074295A" w:rsidRPr="00603E15" w:rsidRDefault="0074295A" w:rsidP="0074295A">
      <w:pPr>
        <w:widowControl/>
        <w:suppressAutoHyphens w:val="0"/>
        <w:rPr>
          <w:rFonts w:ascii="Arial" w:eastAsia="Times New Roman" w:hAnsi="Arial" w:cs="Arial"/>
          <w:b/>
          <w:color w:val="000000"/>
          <w:lang w:eastAsia="fr-FR"/>
        </w:rPr>
      </w:pPr>
    </w:p>
    <w:p w:rsidR="0074295A" w:rsidRPr="00E7018C" w:rsidRDefault="00E7018C" w:rsidP="00E7018C">
      <w:pPr>
        <w:spacing w:line="276" w:lineRule="auto"/>
        <w:rPr>
          <w:rFonts w:ascii="Arial" w:hAnsi="Arial" w:cs="Arial"/>
          <w:b/>
        </w:rPr>
      </w:pPr>
      <w:r w:rsidRPr="00E7018C">
        <w:rPr>
          <w:rFonts w:ascii="Arial" w:hAnsi="Arial" w:cs="Arial"/>
          <w:b/>
          <w:color w:val="00B050"/>
        </w:rPr>
        <w:t>DCM-</w:t>
      </w:r>
      <w:r w:rsidR="0074295A" w:rsidRPr="00E7018C">
        <w:rPr>
          <w:rFonts w:ascii="Arial" w:hAnsi="Arial" w:cs="Arial"/>
          <w:b/>
          <w:color w:val="00B050"/>
        </w:rPr>
        <w:t>2025-0</w:t>
      </w:r>
      <w:r w:rsidRPr="00E7018C">
        <w:rPr>
          <w:rFonts w:ascii="Arial" w:hAnsi="Arial" w:cs="Arial"/>
          <w:b/>
          <w:color w:val="00B050"/>
        </w:rPr>
        <w:t>50</w:t>
      </w:r>
      <w:r>
        <w:rPr>
          <w:rFonts w:ascii="Arial" w:hAnsi="Arial" w:cs="Arial"/>
          <w:b/>
          <w:color w:val="00B050"/>
        </w:rPr>
        <w:t xml:space="preserve"> </w:t>
      </w:r>
      <w:r w:rsidRPr="00DA72EE">
        <w:rPr>
          <w:rFonts w:ascii="Arial" w:hAnsi="Arial" w:cs="Arial"/>
          <w:b/>
        </w:rPr>
        <w:t>Décision modificative (DM) n°2 po</w:t>
      </w:r>
      <w:r>
        <w:rPr>
          <w:rFonts w:ascii="Arial" w:hAnsi="Arial" w:cs="Arial"/>
          <w:b/>
        </w:rPr>
        <w:t xml:space="preserve">rtant sur le budget principal : </w:t>
      </w:r>
      <w:r w:rsidRPr="00DA72EE">
        <w:rPr>
          <w:rFonts w:ascii="Arial" w:hAnsi="Arial" w:cs="Arial"/>
          <w:b/>
        </w:rPr>
        <w:t>ajustement des crédits de dépenses et recettes</w:t>
      </w:r>
    </w:p>
    <w:tbl>
      <w:tblPr>
        <w:tblStyle w:val="Grilledutableau"/>
        <w:tblW w:w="9212" w:type="dxa"/>
        <w:tblLayout w:type="fixed"/>
        <w:tblLook w:val="04A0"/>
      </w:tblPr>
      <w:tblGrid>
        <w:gridCol w:w="9212"/>
      </w:tblGrid>
      <w:tr w:rsidR="0074295A" w:rsidRPr="00603E15" w:rsidTr="00AC6375">
        <w:tc>
          <w:tcPr>
            <w:tcW w:w="9212" w:type="dxa"/>
          </w:tcPr>
          <w:p w:rsidR="00E7018C" w:rsidRPr="00DA72EE" w:rsidRDefault="00E7018C" w:rsidP="00E7018C">
            <w:pPr>
              <w:spacing w:line="276" w:lineRule="auto"/>
              <w:jc w:val="both"/>
              <w:rPr>
                <w:rFonts w:ascii="Arial" w:hAnsi="Arial" w:cs="Arial"/>
              </w:rPr>
            </w:pPr>
            <w:r w:rsidRPr="00DA72EE">
              <w:rPr>
                <w:rFonts w:ascii="Arial" w:hAnsi="Arial" w:cs="Arial"/>
                <w:i/>
                <w:u w:val="single"/>
              </w:rPr>
              <w:t>Exposé des motifs</w:t>
            </w:r>
            <w:r w:rsidRPr="00DA72EE">
              <w:rPr>
                <w:rFonts w:ascii="Arial" w:hAnsi="Arial" w:cs="Arial"/>
              </w:rPr>
              <w:t xml:space="preserve"> : </w:t>
            </w:r>
          </w:p>
          <w:p w:rsidR="00E7018C" w:rsidRPr="00DA72EE" w:rsidRDefault="00E7018C" w:rsidP="00E7018C">
            <w:pPr>
              <w:spacing w:line="276" w:lineRule="auto"/>
              <w:jc w:val="both"/>
              <w:rPr>
                <w:rFonts w:ascii="Arial" w:hAnsi="Arial" w:cs="Arial"/>
              </w:rPr>
            </w:pPr>
            <w:r w:rsidRPr="00DA72EE">
              <w:rPr>
                <w:rFonts w:ascii="Arial" w:hAnsi="Arial" w:cs="Arial"/>
              </w:rPr>
              <w:t xml:space="preserve">Les décisions modificatives sont destinées à procéder, en cours d’année, après le vote du budget primitif et le vote du budget annexe à des ajustements comptables. </w:t>
            </w:r>
          </w:p>
          <w:p w:rsidR="00E7018C" w:rsidRPr="00DA72EE" w:rsidRDefault="00E7018C" w:rsidP="00E7018C">
            <w:pPr>
              <w:spacing w:line="276" w:lineRule="auto"/>
              <w:jc w:val="both"/>
              <w:rPr>
                <w:rFonts w:ascii="Arial" w:hAnsi="Arial" w:cs="Arial"/>
              </w:rPr>
            </w:pPr>
            <w:r w:rsidRPr="00DA72EE">
              <w:rPr>
                <w:rFonts w:ascii="Arial" w:hAnsi="Arial" w:cs="Arial"/>
              </w:rPr>
              <w:t>Il s’agit d’adopter la décision modificative n° 1 (DM-01-2025) du budget principal.</w:t>
            </w:r>
          </w:p>
          <w:p w:rsidR="00E7018C" w:rsidRPr="00DA72EE" w:rsidRDefault="00E7018C" w:rsidP="00E7018C">
            <w:pPr>
              <w:spacing w:line="276" w:lineRule="auto"/>
              <w:jc w:val="both"/>
              <w:rPr>
                <w:rFonts w:ascii="Arial" w:hAnsi="Arial" w:cs="Arial"/>
              </w:rPr>
            </w:pPr>
            <w:r w:rsidRPr="00DA72EE">
              <w:rPr>
                <w:rFonts w:ascii="Arial" w:hAnsi="Arial" w:cs="Arial"/>
              </w:rPr>
              <w:t>Compte tenu des éléments d’information, le Maire propose d’adopter la délibération suivante.</w:t>
            </w:r>
          </w:p>
          <w:p w:rsidR="00E7018C" w:rsidRPr="00DA72EE" w:rsidRDefault="00E7018C" w:rsidP="00E7018C">
            <w:pPr>
              <w:spacing w:line="276" w:lineRule="auto"/>
              <w:jc w:val="both"/>
              <w:rPr>
                <w:rFonts w:ascii="Arial" w:hAnsi="Arial" w:cs="Arial"/>
                <w:b/>
              </w:rPr>
            </w:pPr>
          </w:p>
          <w:p w:rsidR="00E7018C" w:rsidRPr="00DA72EE" w:rsidRDefault="00E7018C" w:rsidP="00E7018C">
            <w:pPr>
              <w:spacing w:line="276" w:lineRule="auto"/>
              <w:jc w:val="both"/>
              <w:rPr>
                <w:rFonts w:ascii="Arial" w:hAnsi="Arial" w:cs="Arial"/>
              </w:rPr>
            </w:pPr>
            <w:r w:rsidRPr="00DA72EE">
              <w:rPr>
                <w:rFonts w:ascii="Arial" w:hAnsi="Arial" w:cs="Arial"/>
              </w:rPr>
              <w:t>Vu le code général des collectivités territoriales dont les articles L1612-1 à L1612-20 et L2311-1 à L2343-2 ;</w:t>
            </w:r>
          </w:p>
          <w:p w:rsidR="00E7018C" w:rsidRPr="00DA72EE" w:rsidRDefault="00E7018C" w:rsidP="00E7018C">
            <w:pPr>
              <w:spacing w:line="276" w:lineRule="auto"/>
              <w:jc w:val="both"/>
              <w:rPr>
                <w:rFonts w:ascii="Arial" w:hAnsi="Arial" w:cs="Arial"/>
              </w:rPr>
            </w:pPr>
            <w:r w:rsidRPr="00DA72EE">
              <w:rPr>
                <w:rFonts w:ascii="Arial" w:hAnsi="Arial" w:cs="Arial"/>
              </w:rPr>
              <w:t xml:space="preserve">Vu l’instruction budgétaire et comptable M57 ; </w:t>
            </w:r>
          </w:p>
          <w:p w:rsidR="00E7018C" w:rsidRPr="00DA72EE" w:rsidRDefault="00E7018C" w:rsidP="00E7018C">
            <w:pPr>
              <w:spacing w:line="276" w:lineRule="auto"/>
              <w:jc w:val="both"/>
              <w:rPr>
                <w:rFonts w:ascii="Arial" w:hAnsi="Arial" w:cs="Arial"/>
              </w:rPr>
            </w:pPr>
            <w:r w:rsidRPr="00DA72EE">
              <w:rPr>
                <w:rFonts w:ascii="Arial" w:hAnsi="Arial" w:cs="Arial"/>
              </w:rPr>
              <w:t>Vu la délibération du conseil municipal du 29 mars 2025 (DCM-2025-009) adoptant le budget primitif pour le budget principal pour l’exercice 2025.</w:t>
            </w:r>
          </w:p>
          <w:p w:rsidR="00E7018C" w:rsidRPr="00DA72EE" w:rsidRDefault="00E7018C" w:rsidP="00E7018C">
            <w:pPr>
              <w:spacing w:line="276" w:lineRule="auto"/>
              <w:jc w:val="both"/>
              <w:rPr>
                <w:rFonts w:ascii="Arial" w:hAnsi="Arial" w:cs="Arial"/>
              </w:rPr>
            </w:pPr>
          </w:p>
          <w:p w:rsidR="00E7018C" w:rsidRPr="00DA72EE" w:rsidRDefault="00E7018C" w:rsidP="00E7018C">
            <w:pPr>
              <w:spacing w:line="276" w:lineRule="auto"/>
              <w:jc w:val="both"/>
              <w:rPr>
                <w:rFonts w:ascii="Arial" w:hAnsi="Arial" w:cs="Arial"/>
              </w:rPr>
            </w:pPr>
            <w:r w:rsidRPr="00DA72EE">
              <w:rPr>
                <w:rFonts w:ascii="Arial" w:hAnsi="Arial" w:cs="Arial"/>
                <w:b/>
              </w:rPr>
              <w:t>Considérant</w:t>
            </w:r>
            <w:r w:rsidRPr="00DA72EE">
              <w:rPr>
                <w:rFonts w:ascii="Arial" w:hAnsi="Arial" w:cs="Arial"/>
              </w:rPr>
              <w:t xml:space="preserve"> le dépassement de crédit au chapitre 20 pour 624 € (article 203) ; pour 80€ </w:t>
            </w:r>
            <w:r w:rsidRPr="00DA72EE">
              <w:rPr>
                <w:rFonts w:ascii="Arial" w:hAnsi="Arial" w:cs="Arial"/>
              </w:rPr>
              <w:lastRenderedPageBreak/>
              <w:t>(article 204182) ;</w:t>
            </w:r>
          </w:p>
          <w:p w:rsidR="00E7018C" w:rsidRPr="00E7018C" w:rsidRDefault="00E7018C" w:rsidP="00E7018C">
            <w:pPr>
              <w:spacing w:line="276" w:lineRule="auto"/>
              <w:jc w:val="both"/>
              <w:rPr>
                <w:rFonts w:ascii="Arial" w:hAnsi="Arial" w:cs="Arial"/>
              </w:rPr>
            </w:pPr>
            <w:r w:rsidRPr="00DA72EE">
              <w:rPr>
                <w:rFonts w:ascii="Arial" w:hAnsi="Arial" w:cs="Arial"/>
                <w:b/>
              </w:rPr>
              <w:t>Considérant</w:t>
            </w:r>
            <w:r w:rsidRPr="00DA72EE">
              <w:rPr>
                <w:rFonts w:ascii="Arial" w:hAnsi="Arial" w:cs="Arial"/>
              </w:rPr>
              <w:t> la nécessité d’ajuster les crédits de dépenses et de recettes  pour abonder ce déficit ;</w:t>
            </w:r>
          </w:p>
          <w:p w:rsidR="00E7018C" w:rsidRPr="00DA72EE" w:rsidRDefault="00E7018C" w:rsidP="00E7018C">
            <w:pPr>
              <w:spacing w:line="276" w:lineRule="auto"/>
              <w:jc w:val="center"/>
              <w:rPr>
                <w:rFonts w:ascii="Arial" w:hAnsi="Arial" w:cs="Arial"/>
              </w:rPr>
            </w:pPr>
            <w:r w:rsidRPr="00DA72EE">
              <w:rPr>
                <w:rFonts w:ascii="Arial" w:hAnsi="Arial" w:cs="Arial"/>
                <w:b/>
              </w:rPr>
              <w:t>Le Conseil municipal décide </w:t>
            </w:r>
            <w:r w:rsidRPr="00E7018C">
              <w:rPr>
                <w:rFonts w:ascii="Arial" w:hAnsi="Arial" w:cs="Arial"/>
                <w:b/>
              </w:rPr>
              <w:t>à l’unanimité</w:t>
            </w:r>
            <w:r w:rsidRPr="00DA72EE">
              <w:rPr>
                <w:rFonts w:ascii="Arial" w:hAnsi="Arial" w:cs="Arial"/>
              </w:rPr>
              <w:t xml:space="preserve"> :</w:t>
            </w:r>
          </w:p>
          <w:p w:rsidR="00E7018C" w:rsidRPr="00DA72EE" w:rsidRDefault="00E7018C" w:rsidP="00E7018C">
            <w:pPr>
              <w:spacing w:line="276" w:lineRule="auto"/>
              <w:jc w:val="center"/>
              <w:rPr>
                <w:rFonts w:ascii="Arial" w:hAnsi="Arial" w:cs="Arial"/>
              </w:rPr>
            </w:pPr>
          </w:p>
          <w:p w:rsidR="00E7018C" w:rsidRPr="00DA72EE" w:rsidRDefault="00E7018C" w:rsidP="00E7018C">
            <w:pPr>
              <w:spacing w:line="276" w:lineRule="auto"/>
              <w:jc w:val="both"/>
              <w:rPr>
                <w:rFonts w:ascii="Arial" w:hAnsi="Arial" w:cs="Arial"/>
              </w:rPr>
            </w:pPr>
            <w:r w:rsidRPr="00DA72EE">
              <w:rPr>
                <w:rFonts w:ascii="Arial" w:hAnsi="Arial" w:cs="Arial"/>
              </w:rPr>
              <w:t xml:space="preserve">- </w:t>
            </w:r>
            <w:r w:rsidRPr="00DA72EE">
              <w:rPr>
                <w:rFonts w:ascii="Arial" w:hAnsi="Arial" w:cs="Arial"/>
                <w:b/>
              </w:rPr>
              <w:t>d’adopter</w:t>
            </w:r>
            <w:r w:rsidRPr="00DA72EE">
              <w:rPr>
                <w:rFonts w:ascii="Arial" w:hAnsi="Arial" w:cs="Arial"/>
              </w:rPr>
              <w:t xml:space="preserve"> la décision modificative n°2-2025 comme suit : </w:t>
            </w:r>
          </w:p>
          <w:tbl>
            <w:tblPr>
              <w:tblStyle w:val="Grilledutableau"/>
              <w:tblW w:w="0" w:type="auto"/>
              <w:tblLayout w:type="fixed"/>
              <w:tblLook w:val="04A0"/>
            </w:tblPr>
            <w:tblGrid>
              <w:gridCol w:w="2313"/>
              <w:gridCol w:w="3759"/>
              <w:gridCol w:w="1559"/>
              <w:gridCol w:w="1596"/>
            </w:tblGrid>
            <w:tr w:rsidR="00E7018C" w:rsidRPr="00DA72EE" w:rsidTr="00AC6375">
              <w:tc>
                <w:tcPr>
                  <w:tcW w:w="2313" w:type="dxa"/>
                </w:tcPr>
                <w:p w:rsidR="00E7018C" w:rsidRPr="00DA72EE" w:rsidRDefault="00E7018C" w:rsidP="00AC6375">
                  <w:pPr>
                    <w:spacing w:line="276" w:lineRule="auto"/>
                    <w:jc w:val="center"/>
                    <w:rPr>
                      <w:rFonts w:ascii="Arial" w:hAnsi="Arial" w:cs="Arial"/>
                      <w:b/>
                      <w:i/>
                    </w:rPr>
                  </w:pPr>
                  <w:r w:rsidRPr="00DA72EE">
                    <w:rPr>
                      <w:rFonts w:ascii="Arial" w:hAnsi="Arial" w:cs="Arial"/>
                      <w:b/>
                      <w:i/>
                    </w:rPr>
                    <w:t>Fonctionnement</w:t>
                  </w:r>
                </w:p>
              </w:tc>
              <w:tc>
                <w:tcPr>
                  <w:tcW w:w="3759" w:type="dxa"/>
                </w:tcPr>
                <w:p w:rsidR="00E7018C" w:rsidRPr="00DA72EE" w:rsidRDefault="00E7018C" w:rsidP="00AC6375">
                  <w:pPr>
                    <w:spacing w:line="276" w:lineRule="auto"/>
                    <w:jc w:val="center"/>
                    <w:rPr>
                      <w:rFonts w:ascii="Arial" w:hAnsi="Arial" w:cs="Arial"/>
                      <w:b/>
                      <w:i/>
                    </w:rPr>
                  </w:pPr>
                </w:p>
              </w:tc>
              <w:tc>
                <w:tcPr>
                  <w:tcW w:w="1559" w:type="dxa"/>
                </w:tcPr>
                <w:p w:rsidR="00E7018C" w:rsidRPr="00DA72EE" w:rsidRDefault="00E7018C" w:rsidP="00AC6375">
                  <w:pPr>
                    <w:spacing w:line="276" w:lineRule="auto"/>
                    <w:jc w:val="center"/>
                    <w:rPr>
                      <w:rFonts w:ascii="Arial" w:hAnsi="Arial" w:cs="Arial"/>
                      <w:b/>
                      <w:i/>
                    </w:rPr>
                  </w:pPr>
                  <w:r w:rsidRPr="00DA72EE">
                    <w:rPr>
                      <w:rFonts w:ascii="Arial" w:hAnsi="Arial" w:cs="Arial"/>
                      <w:b/>
                      <w:i/>
                    </w:rPr>
                    <w:t>Recettes</w:t>
                  </w:r>
                </w:p>
              </w:tc>
              <w:tc>
                <w:tcPr>
                  <w:tcW w:w="1596" w:type="dxa"/>
                </w:tcPr>
                <w:p w:rsidR="00E7018C" w:rsidRPr="00DA72EE" w:rsidRDefault="00E7018C" w:rsidP="00AC6375">
                  <w:pPr>
                    <w:spacing w:line="276" w:lineRule="auto"/>
                    <w:jc w:val="center"/>
                    <w:rPr>
                      <w:rFonts w:ascii="Arial" w:hAnsi="Arial" w:cs="Arial"/>
                      <w:b/>
                      <w:i/>
                    </w:rPr>
                  </w:pPr>
                  <w:r w:rsidRPr="00DA72EE">
                    <w:rPr>
                      <w:rFonts w:ascii="Arial" w:hAnsi="Arial" w:cs="Arial"/>
                      <w:b/>
                      <w:i/>
                    </w:rPr>
                    <w:t>Dépenses</w:t>
                  </w:r>
                </w:p>
              </w:tc>
            </w:tr>
            <w:tr w:rsidR="00E7018C" w:rsidRPr="00DA72EE" w:rsidTr="00AC6375">
              <w:tc>
                <w:tcPr>
                  <w:tcW w:w="2313" w:type="dxa"/>
                </w:tcPr>
                <w:p w:rsidR="00E7018C" w:rsidRPr="00DA72EE" w:rsidRDefault="00E7018C" w:rsidP="00AC6375">
                  <w:pPr>
                    <w:spacing w:line="276" w:lineRule="auto"/>
                    <w:jc w:val="center"/>
                    <w:rPr>
                      <w:rFonts w:ascii="Arial" w:hAnsi="Arial" w:cs="Arial"/>
                    </w:rPr>
                  </w:pPr>
                </w:p>
              </w:tc>
              <w:tc>
                <w:tcPr>
                  <w:tcW w:w="3759" w:type="dxa"/>
                </w:tcPr>
                <w:p w:rsidR="00E7018C" w:rsidRPr="00DA72EE" w:rsidRDefault="00E7018C" w:rsidP="00AC6375">
                  <w:pPr>
                    <w:spacing w:line="276" w:lineRule="auto"/>
                    <w:jc w:val="both"/>
                    <w:rPr>
                      <w:rFonts w:ascii="Arial" w:hAnsi="Arial" w:cs="Arial"/>
                    </w:rPr>
                  </w:pPr>
                </w:p>
              </w:tc>
              <w:tc>
                <w:tcPr>
                  <w:tcW w:w="1559" w:type="dxa"/>
                </w:tcPr>
                <w:p w:rsidR="00E7018C" w:rsidRPr="00DA72EE" w:rsidRDefault="00E7018C" w:rsidP="00AC6375">
                  <w:pPr>
                    <w:spacing w:line="276" w:lineRule="auto"/>
                    <w:jc w:val="center"/>
                    <w:rPr>
                      <w:rFonts w:ascii="Arial" w:hAnsi="Arial" w:cs="Arial"/>
                    </w:rPr>
                  </w:pPr>
                  <w:r w:rsidRPr="00DA72EE">
                    <w:rPr>
                      <w:rFonts w:ascii="Arial" w:hAnsi="Arial" w:cs="Arial"/>
                    </w:rPr>
                    <w:t>00.00</w:t>
                  </w:r>
                </w:p>
              </w:tc>
              <w:tc>
                <w:tcPr>
                  <w:tcW w:w="1596" w:type="dxa"/>
                </w:tcPr>
                <w:p w:rsidR="00E7018C" w:rsidRPr="00DA72EE" w:rsidRDefault="00E7018C" w:rsidP="00AC6375">
                  <w:pPr>
                    <w:spacing w:line="276" w:lineRule="auto"/>
                    <w:jc w:val="center"/>
                    <w:rPr>
                      <w:rFonts w:ascii="Arial" w:hAnsi="Arial" w:cs="Arial"/>
                    </w:rPr>
                  </w:pPr>
                  <w:r w:rsidRPr="00DA72EE">
                    <w:rPr>
                      <w:rFonts w:ascii="Arial" w:hAnsi="Arial" w:cs="Arial"/>
                    </w:rPr>
                    <w:t>00.00</w:t>
                  </w:r>
                </w:p>
              </w:tc>
            </w:tr>
            <w:tr w:rsidR="00E7018C" w:rsidRPr="00DA72EE" w:rsidTr="00AC6375">
              <w:tc>
                <w:tcPr>
                  <w:tcW w:w="2313" w:type="dxa"/>
                </w:tcPr>
                <w:p w:rsidR="00E7018C" w:rsidRPr="00DA72EE" w:rsidRDefault="00E7018C" w:rsidP="00AC6375">
                  <w:pPr>
                    <w:spacing w:line="276" w:lineRule="auto"/>
                    <w:jc w:val="both"/>
                    <w:rPr>
                      <w:rFonts w:ascii="Arial" w:hAnsi="Arial" w:cs="Arial"/>
                    </w:rPr>
                  </w:pPr>
                </w:p>
              </w:tc>
              <w:tc>
                <w:tcPr>
                  <w:tcW w:w="3759" w:type="dxa"/>
                </w:tcPr>
                <w:p w:rsidR="00E7018C" w:rsidRPr="00DA72EE" w:rsidRDefault="00E7018C" w:rsidP="00AC6375">
                  <w:pPr>
                    <w:spacing w:line="276" w:lineRule="auto"/>
                    <w:jc w:val="center"/>
                    <w:rPr>
                      <w:rFonts w:ascii="Arial" w:hAnsi="Arial" w:cs="Arial"/>
                    </w:rPr>
                  </w:pPr>
                  <w:r w:rsidRPr="00DA72EE">
                    <w:rPr>
                      <w:rFonts w:ascii="Arial" w:hAnsi="Arial" w:cs="Arial"/>
                    </w:rPr>
                    <w:t>Total de fonctionnement</w:t>
                  </w:r>
                </w:p>
              </w:tc>
              <w:tc>
                <w:tcPr>
                  <w:tcW w:w="1559" w:type="dxa"/>
                </w:tcPr>
                <w:p w:rsidR="00E7018C" w:rsidRPr="00DA72EE" w:rsidRDefault="00E7018C" w:rsidP="00AC6375">
                  <w:pPr>
                    <w:spacing w:line="276" w:lineRule="auto"/>
                    <w:jc w:val="center"/>
                    <w:rPr>
                      <w:rFonts w:ascii="Arial" w:hAnsi="Arial" w:cs="Arial"/>
                    </w:rPr>
                  </w:pPr>
                  <w:r w:rsidRPr="00DA72EE">
                    <w:rPr>
                      <w:rFonts w:ascii="Arial" w:hAnsi="Arial" w:cs="Arial"/>
                    </w:rPr>
                    <w:t>00.00</w:t>
                  </w:r>
                </w:p>
              </w:tc>
              <w:tc>
                <w:tcPr>
                  <w:tcW w:w="1596" w:type="dxa"/>
                </w:tcPr>
                <w:p w:rsidR="00E7018C" w:rsidRPr="00DA72EE" w:rsidRDefault="00E7018C" w:rsidP="00AC6375">
                  <w:pPr>
                    <w:spacing w:line="276" w:lineRule="auto"/>
                    <w:jc w:val="center"/>
                    <w:rPr>
                      <w:rFonts w:ascii="Arial" w:hAnsi="Arial" w:cs="Arial"/>
                    </w:rPr>
                  </w:pPr>
                  <w:r w:rsidRPr="00DA72EE">
                    <w:rPr>
                      <w:rFonts w:ascii="Arial" w:hAnsi="Arial" w:cs="Arial"/>
                    </w:rPr>
                    <w:t>00.00</w:t>
                  </w:r>
                </w:p>
              </w:tc>
            </w:tr>
            <w:tr w:rsidR="00E7018C" w:rsidRPr="00DA72EE" w:rsidTr="00AC6375">
              <w:tc>
                <w:tcPr>
                  <w:tcW w:w="2313" w:type="dxa"/>
                </w:tcPr>
                <w:p w:rsidR="00E7018C" w:rsidRPr="00DA72EE" w:rsidRDefault="00E7018C" w:rsidP="00AC6375">
                  <w:pPr>
                    <w:spacing w:line="276" w:lineRule="auto"/>
                    <w:jc w:val="center"/>
                    <w:rPr>
                      <w:rFonts w:ascii="Arial" w:hAnsi="Arial" w:cs="Arial"/>
                      <w:b/>
                      <w:i/>
                    </w:rPr>
                  </w:pPr>
                  <w:r w:rsidRPr="00DA72EE">
                    <w:rPr>
                      <w:rFonts w:ascii="Arial" w:hAnsi="Arial" w:cs="Arial"/>
                      <w:b/>
                      <w:i/>
                    </w:rPr>
                    <w:t>Investissement</w:t>
                  </w:r>
                </w:p>
              </w:tc>
              <w:tc>
                <w:tcPr>
                  <w:tcW w:w="3759" w:type="dxa"/>
                </w:tcPr>
                <w:p w:rsidR="00E7018C" w:rsidRPr="00DA72EE" w:rsidRDefault="00E7018C" w:rsidP="00AC6375">
                  <w:pPr>
                    <w:spacing w:line="276" w:lineRule="auto"/>
                    <w:jc w:val="both"/>
                    <w:rPr>
                      <w:rFonts w:ascii="Arial" w:hAnsi="Arial" w:cs="Arial"/>
                    </w:rPr>
                  </w:pPr>
                </w:p>
              </w:tc>
              <w:tc>
                <w:tcPr>
                  <w:tcW w:w="1559" w:type="dxa"/>
                </w:tcPr>
                <w:p w:rsidR="00E7018C" w:rsidRPr="00DA72EE" w:rsidRDefault="00E7018C" w:rsidP="00AC6375">
                  <w:pPr>
                    <w:spacing w:line="276" w:lineRule="auto"/>
                    <w:jc w:val="center"/>
                    <w:rPr>
                      <w:rFonts w:ascii="Arial" w:hAnsi="Arial" w:cs="Arial"/>
                    </w:rPr>
                  </w:pPr>
                </w:p>
              </w:tc>
              <w:tc>
                <w:tcPr>
                  <w:tcW w:w="1596" w:type="dxa"/>
                </w:tcPr>
                <w:p w:rsidR="00E7018C" w:rsidRPr="00DA72EE" w:rsidRDefault="00E7018C" w:rsidP="00AC6375">
                  <w:pPr>
                    <w:spacing w:line="276" w:lineRule="auto"/>
                    <w:jc w:val="center"/>
                    <w:rPr>
                      <w:rFonts w:ascii="Arial" w:hAnsi="Arial" w:cs="Arial"/>
                    </w:rPr>
                  </w:pPr>
                </w:p>
              </w:tc>
            </w:tr>
            <w:tr w:rsidR="00E7018C" w:rsidRPr="00DA72EE" w:rsidTr="00AC6375">
              <w:tc>
                <w:tcPr>
                  <w:tcW w:w="2313" w:type="dxa"/>
                </w:tcPr>
                <w:p w:rsidR="00E7018C" w:rsidRPr="00DA72EE" w:rsidRDefault="00E7018C" w:rsidP="00AC6375">
                  <w:pPr>
                    <w:spacing w:line="276" w:lineRule="auto"/>
                    <w:jc w:val="center"/>
                    <w:rPr>
                      <w:rFonts w:ascii="Arial" w:hAnsi="Arial" w:cs="Arial"/>
                    </w:rPr>
                  </w:pPr>
                  <w:r w:rsidRPr="00DA72EE">
                    <w:rPr>
                      <w:rFonts w:ascii="Arial" w:hAnsi="Arial" w:cs="Arial"/>
                    </w:rPr>
                    <w:t>020-203</w:t>
                  </w:r>
                </w:p>
              </w:tc>
              <w:tc>
                <w:tcPr>
                  <w:tcW w:w="3759" w:type="dxa"/>
                </w:tcPr>
                <w:p w:rsidR="00E7018C" w:rsidRPr="00DA72EE" w:rsidRDefault="00E7018C" w:rsidP="00AC6375">
                  <w:pPr>
                    <w:spacing w:line="276" w:lineRule="auto"/>
                    <w:jc w:val="both"/>
                    <w:rPr>
                      <w:rFonts w:ascii="Arial" w:hAnsi="Arial" w:cs="Arial"/>
                    </w:rPr>
                  </w:pPr>
                  <w:r w:rsidRPr="00DA72EE">
                    <w:rPr>
                      <w:rFonts w:ascii="Arial" w:hAnsi="Arial" w:cs="Arial"/>
                      <w:spacing w:val="-3"/>
                    </w:rPr>
                    <w:t>MO HALLE 25 - frais insertion pour annonce officielle appel offres</w:t>
                  </w:r>
                </w:p>
              </w:tc>
              <w:tc>
                <w:tcPr>
                  <w:tcW w:w="1559" w:type="dxa"/>
                </w:tcPr>
                <w:p w:rsidR="00E7018C" w:rsidRPr="00DA72EE" w:rsidRDefault="00E7018C" w:rsidP="00AC6375">
                  <w:pPr>
                    <w:spacing w:line="276" w:lineRule="auto"/>
                    <w:jc w:val="center"/>
                    <w:rPr>
                      <w:rFonts w:ascii="Arial" w:hAnsi="Arial" w:cs="Arial"/>
                    </w:rPr>
                  </w:pPr>
                </w:p>
              </w:tc>
              <w:tc>
                <w:tcPr>
                  <w:tcW w:w="1596" w:type="dxa"/>
                </w:tcPr>
                <w:p w:rsidR="00E7018C" w:rsidRPr="00DA72EE" w:rsidRDefault="00E7018C" w:rsidP="00AC6375">
                  <w:pPr>
                    <w:spacing w:line="276" w:lineRule="auto"/>
                    <w:jc w:val="center"/>
                    <w:rPr>
                      <w:rFonts w:ascii="Arial" w:hAnsi="Arial" w:cs="Arial"/>
                    </w:rPr>
                  </w:pPr>
                  <w:r w:rsidRPr="00DA72EE">
                    <w:rPr>
                      <w:rFonts w:ascii="Arial" w:hAnsi="Arial" w:cs="Arial"/>
                    </w:rPr>
                    <w:t>624.00€</w:t>
                  </w:r>
                </w:p>
              </w:tc>
            </w:tr>
            <w:tr w:rsidR="00E7018C" w:rsidRPr="00DA72EE" w:rsidTr="00AC6375">
              <w:tc>
                <w:tcPr>
                  <w:tcW w:w="2313" w:type="dxa"/>
                </w:tcPr>
                <w:p w:rsidR="00E7018C" w:rsidRPr="00DA72EE" w:rsidRDefault="00E7018C" w:rsidP="00AC6375">
                  <w:pPr>
                    <w:spacing w:line="276" w:lineRule="auto"/>
                    <w:jc w:val="center"/>
                    <w:rPr>
                      <w:rFonts w:ascii="Arial" w:hAnsi="Arial" w:cs="Arial"/>
                    </w:rPr>
                  </w:pPr>
                  <w:r w:rsidRPr="00DA72EE">
                    <w:rPr>
                      <w:rFonts w:ascii="Arial" w:hAnsi="Arial" w:cs="Arial"/>
                    </w:rPr>
                    <w:t>020-204</w:t>
                  </w:r>
                </w:p>
              </w:tc>
              <w:tc>
                <w:tcPr>
                  <w:tcW w:w="3759" w:type="dxa"/>
                </w:tcPr>
                <w:p w:rsidR="00E7018C" w:rsidRPr="00DA72EE" w:rsidRDefault="00E7018C" w:rsidP="00AC6375">
                  <w:pPr>
                    <w:spacing w:line="276" w:lineRule="auto"/>
                    <w:jc w:val="both"/>
                    <w:rPr>
                      <w:rFonts w:ascii="Arial" w:hAnsi="Arial" w:cs="Arial"/>
                    </w:rPr>
                  </w:pPr>
                  <w:r w:rsidRPr="00DA72EE">
                    <w:rPr>
                      <w:rFonts w:ascii="Arial" w:hAnsi="Arial" w:cs="Arial"/>
                    </w:rPr>
                    <w:t>Subvention d’équipement</w:t>
                  </w:r>
                  <w:r>
                    <w:rPr>
                      <w:rFonts w:ascii="Arial" w:hAnsi="Arial" w:cs="Arial"/>
                    </w:rPr>
                    <w:t>s versé</w:t>
                  </w:r>
                  <w:r w:rsidRPr="00DA72EE">
                    <w:rPr>
                      <w:rFonts w:ascii="Arial" w:hAnsi="Arial" w:cs="Arial"/>
                    </w:rPr>
                    <w:t>s</w:t>
                  </w:r>
                </w:p>
              </w:tc>
              <w:tc>
                <w:tcPr>
                  <w:tcW w:w="1559" w:type="dxa"/>
                </w:tcPr>
                <w:p w:rsidR="00E7018C" w:rsidRPr="00DA72EE" w:rsidRDefault="00E7018C" w:rsidP="00AC6375">
                  <w:pPr>
                    <w:spacing w:line="276" w:lineRule="auto"/>
                    <w:jc w:val="center"/>
                    <w:rPr>
                      <w:rFonts w:ascii="Arial" w:hAnsi="Arial" w:cs="Arial"/>
                    </w:rPr>
                  </w:pPr>
                </w:p>
              </w:tc>
              <w:tc>
                <w:tcPr>
                  <w:tcW w:w="1596" w:type="dxa"/>
                </w:tcPr>
                <w:p w:rsidR="00E7018C" w:rsidRPr="00DA72EE" w:rsidRDefault="00E7018C" w:rsidP="00AC6375">
                  <w:pPr>
                    <w:spacing w:line="276" w:lineRule="auto"/>
                    <w:jc w:val="center"/>
                    <w:rPr>
                      <w:rFonts w:ascii="Arial" w:hAnsi="Arial" w:cs="Arial"/>
                    </w:rPr>
                  </w:pPr>
                  <w:r w:rsidRPr="00DA72EE">
                    <w:rPr>
                      <w:rFonts w:ascii="Arial" w:hAnsi="Arial" w:cs="Arial"/>
                    </w:rPr>
                    <w:t>80.00€</w:t>
                  </w:r>
                </w:p>
              </w:tc>
            </w:tr>
            <w:tr w:rsidR="00E7018C" w:rsidRPr="00DA72EE" w:rsidTr="00AC6375">
              <w:tc>
                <w:tcPr>
                  <w:tcW w:w="2313" w:type="dxa"/>
                </w:tcPr>
                <w:p w:rsidR="00E7018C" w:rsidRPr="00DA72EE" w:rsidRDefault="00E7018C" w:rsidP="00AC6375">
                  <w:pPr>
                    <w:spacing w:line="276" w:lineRule="auto"/>
                    <w:jc w:val="center"/>
                    <w:rPr>
                      <w:rFonts w:ascii="Arial" w:hAnsi="Arial" w:cs="Arial"/>
                    </w:rPr>
                  </w:pPr>
                  <w:r w:rsidRPr="00DA72EE">
                    <w:rPr>
                      <w:rFonts w:ascii="Arial" w:hAnsi="Arial" w:cs="Arial"/>
                    </w:rPr>
                    <w:t>021-2131</w:t>
                  </w:r>
                </w:p>
              </w:tc>
              <w:tc>
                <w:tcPr>
                  <w:tcW w:w="3759" w:type="dxa"/>
                </w:tcPr>
                <w:p w:rsidR="00E7018C" w:rsidRPr="00DA72EE" w:rsidRDefault="00E7018C" w:rsidP="00AC6375">
                  <w:pPr>
                    <w:spacing w:line="276" w:lineRule="auto"/>
                    <w:rPr>
                      <w:rFonts w:ascii="Arial" w:hAnsi="Arial" w:cs="Arial"/>
                    </w:rPr>
                  </w:pPr>
                  <w:r w:rsidRPr="00DA72EE">
                    <w:rPr>
                      <w:rFonts w:ascii="Arial" w:hAnsi="Arial" w:cs="Arial"/>
                    </w:rPr>
                    <w:t>Bâtiments publics</w:t>
                  </w:r>
                </w:p>
              </w:tc>
              <w:tc>
                <w:tcPr>
                  <w:tcW w:w="1559" w:type="dxa"/>
                </w:tcPr>
                <w:p w:rsidR="00E7018C" w:rsidRPr="00DA72EE" w:rsidRDefault="00E7018C" w:rsidP="00AC6375">
                  <w:pPr>
                    <w:spacing w:line="276" w:lineRule="auto"/>
                    <w:jc w:val="center"/>
                    <w:rPr>
                      <w:rFonts w:ascii="Arial" w:hAnsi="Arial" w:cs="Arial"/>
                    </w:rPr>
                  </w:pPr>
                </w:p>
              </w:tc>
              <w:tc>
                <w:tcPr>
                  <w:tcW w:w="1596" w:type="dxa"/>
                </w:tcPr>
                <w:p w:rsidR="00E7018C" w:rsidRPr="00DA72EE" w:rsidRDefault="00E7018C" w:rsidP="00AC6375">
                  <w:pPr>
                    <w:spacing w:line="276" w:lineRule="auto"/>
                    <w:jc w:val="center"/>
                    <w:rPr>
                      <w:rFonts w:ascii="Arial" w:hAnsi="Arial" w:cs="Arial"/>
                    </w:rPr>
                  </w:pPr>
                  <w:r w:rsidRPr="00DA72EE">
                    <w:rPr>
                      <w:rFonts w:ascii="Arial" w:hAnsi="Arial" w:cs="Arial"/>
                    </w:rPr>
                    <w:t>- 704.00€</w:t>
                  </w:r>
                </w:p>
              </w:tc>
            </w:tr>
            <w:tr w:rsidR="00E7018C" w:rsidRPr="00DA72EE" w:rsidTr="00AC6375">
              <w:tc>
                <w:tcPr>
                  <w:tcW w:w="2313" w:type="dxa"/>
                </w:tcPr>
                <w:p w:rsidR="00E7018C" w:rsidRPr="00DA72EE" w:rsidRDefault="00E7018C" w:rsidP="00AC6375">
                  <w:pPr>
                    <w:spacing w:line="276" w:lineRule="auto"/>
                    <w:jc w:val="both"/>
                    <w:rPr>
                      <w:rFonts w:ascii="Arial" w:hAnsi="Arial" w:cs="Arial"/>
                    </w:rPr>
                  </w:pPr>
                </w:p>
              </w:tc>
              <w:tc>
                <w:tcPr>
                  <w:tcW w:w="3759" w:type="dxa"/>
                </w:tcPr>
                <w:p w:rsidR="00E7018C" w:rsidRPr="00DA72EE" w:rsidRDefault="00E7018C" w:rsidP="00AC6375">
                  <w:pPr>
                    <w:spacing w:line="276" w:lineRule="auto"/>
                    <w:jc w:val="center"/>
                    <w:rPr>
                      <w:rFonts w:ascii="Arial" w:hAnsi="Arial" w:cs="Arial"/>
                    </w:rPr>
                  </w:pPr>
                  <w:r>
                    <w:rPr>
                      <w:rFonts w:ascii="Arial" w:hAnsi="Arial" w:cs="Arial"/>
                    </w:rPr>
                    <w:t>Total d’investissement</w:t>
                  </w:r>
                </w:p>
              </w:tc>
              <w:tc>
                <w:tcPr>
                  <w:tcW w:w="1559" w:type="dxa"/>
                </w:tcPr>
                <w:p w:rsidR="00E7018C" w:rsidRPr="00DA72EE" w:rsidRDefault="00E7018C" w:rsidP="00AC6375">
                  <w:pPr>
                    <w:spacing w:line="276" w:lineRule="auto"/>
                    <w:jc w:val="both"/>
                    <w:rPr>
                      <w:rFonts w:ascii="Arial" w:hAnsi="Arial" w:cs="Arial"/>
                    </w:rPr>
                  </w:pPr>
                </w:p>
              </w:tc>
              <w:tc>
                <w:tcPr>
                  <w:tcW w:w="1596" w:type="dxa"/>
                </w:tcPr>
                <w:p w:rsidR="00E7018C" w:rsidRPr="00DA72EE" w:rsidRDefault="00E7018C" w:rsidP="00AC6375">
                  <w:pPr>
                    <w:spacing w:line="276" w:lineRule="auto"/>
                    <w:jc w:val="center"/>
                    <w:rPr>
                      <w:rFonts w:ascii="Arial" w:hAnsi="Arial" w:cs="Arial"/>
                    </w:rPr>
                  </w:pPr>
                  <w:r>
                    <w:rPr>
                      <w:rFonts w:ascii="Arial" w:hAnsi="Arial" w:cs="Arial"/>
                    </w:rPr>
                    <w:t>00.00</w:t>
                  </w:r>
                </w:p>
              </w:tc>
            </w:tr>
          </w:tbl>
          <w:p w:rsidR="00E7018C" w:rsidRPr="00DA72EE" w:rsidRDefault="00E7018C" w:rsidP="00E7018C">
            <w:pPr>
              <w:spacing w:line="276" w:lineRule="auto"/>
              <w:jc w:val="both"/>
              <w:rPr>
                <w:rFonts w:ascii="Arial" w:hAnsi="Arial" w:cs="Arial"/>
              </w:rPr>
            </w:pPr>
          </w:p>
          <w:p w:rsidR="00E7018C" w:rsidRPr="00DA72EE" w:rsidRDefault="00E7018C" w:rsidP="00E7018C">
            <w:pPr>
              <w:spacing w:line="276" w:lineRule="auto"/>
              <w:jc w:val="both"/>
              <w:rPr>
                <w:rFonts w:ascii="Arial" w:hAnsi="Arial" w:cs="Arial"/>
              </w:rPr>
            </w:pPr>
            <w:r w:rsidRPr="00DA72EE">
              <w:rPr>
                <w:rFonts w:ascii="Arial" w:hAnsi="Arial" w:cs="Arial"/>
              </w:rPr>
              <w:t xml:space="preserve">- </w:t>
            </w:r>
            <w:r w:rsidRPr="00DA72EE">
              <w:rPr>
                <w:rFonts w:ascii="Arial" w:hAnsi="Arial" w:cs="Arial"/>
                <w:b/>
              </w:rPr>
              <w:t xml:space="preserve">autorise </w:t>
            </w:r>
            <w:r w:rsidRPr="00DA72EE">
              <w:rPr>
                <w:rFonts w:ascii="Arial" w:hAnsi="Arial" w:cs="Arial"/>
              </w:rPr>
              <w:t>ce</w:t>
            </w:r>
            <w:r>
              <w:rPr>
                <w:rFonts w:ascii="Arial" w:hAnsi="Arial" w:cs="Arial"/>
              </w:rPr>
              <w:t>s</w:t>
            </w:r>
            <w:r w:rsidRPr="00DA72EE">
              <w:rPr>
                <w:rFonts w:ascii="Arial" w:hAnsi="Arial" w:cs="Arial"/>
              </w:rPr>
              <w:t xml:space="preserve"> virement</w:t>
            </w:r>
            <w:r>
              <w:rPr>
                <w:rFonts w:ascii="Arial" w:hAnsi="Arial" w:cs="Arial"/>
              </w:rPr>
              <w:t>s de crédit de chapitre à chapitre.</w:t>
            </w:r>
          </w:p>
          <w:p w:rsidR="0074295A" w:rsidRPr="00603E15" w:rsidRDefault="0074295A" w:rsidP="00AC6375">
            <w:pPr>
              <w:spacing w:line="276" w:lineRule="auto"/>
              <w:rPr>
                <w:rFonts w:ascii="Arial" w:eastAsia="Times" w:hAnsi="Arial" w:cs="Arial"/>
                <w:b/>
                <w:i/>
              </w:rPr>
            </w:pPr>
          </w:p>
          <w:p w:rsidR="0074295A" w:rsidRPr="00603E15" w:rsidRDefault="0074295A" w:rsidP="00AC6375">
            <w:pPr>
              <w:pStyle w:val="NormalWeb"/>
              <w:spacing w:beforeAutospacing="0" w:afterAutospacing="0"/>
              <w:jc w:val="both"/>
              <w:rPr>
                <w:rFonts w:ascii="Arial" w:hAnsi="Arial" w:cs="Arial"/>
                <w:sz w:val="22"/>
                <w:szCs w:val="22"/>
              </w:rPr>
            </w:pPr>
            <w:r w:rsidRPr="00603E15">
              <w:rPr>
                <w:rFonts w:ascii="Arial" w:eastAsia="Times" w:hAnsi="Arial" w:cs="Arial"/>
                <w:b/>
                <w:i/>
                <w:sz w:val="22"/>
                <w:szCs w:val="22"/>
              </w:rPr>
              <w:t xml:space="preserve">Résultat du vote </w:t>
            </w:r>
            <w:r w:rsidRPr="00603E15">
              <w:rPr>
                <w:rFonts w:ascii="Arial" w:eastAsia="MS Mincho" w:hAnsi="MS Mincho" w:cs="Arial"/>
                <w:b/>
                <w:i/>
                <w:sz w:val="22"/>
                <w:szCs w:val="22"/>
              </w:rPr>
              <w:t>➢</w:t>
            </w:r>
            <w:r w:rsidRPr="00603E15">
              <w:rPr>
                <w:rFonts w:ascii="Arial" w:hAnsi="Arial" w:cs="Arial"/>
                <w:b/>
                <w:bCs/>
                <w:sz w:val="22"/>
                <w:szCs w:val="22"/>
              </w:rPr>
              <w:tab/>
              <w:t xml:space="preserve">Pour </w:t>
            </w:r>
            <w:r w:rsidR="00E7018C">
              <w:rPr>
                <w:rFonts w:ascii="Arial" w:hAnsi="Arial" w:cs="Arial"/>
                <w:b/>
                <w:sz w:val="22"/>
                <w:szCs w:val="22"/>
              </w:rPr>
              <w:t>:</w:t>
            </w:r>
            <w:r w:rsidRPr="00603E15">
              <w:rPr>
                <w:rFonts w:ascii="Arial" w:hAnsi="Arial" w:cs="Arial"/>
                <w:b/>
                <w:sz w:val="22"/>
                <w:szCs w:val="22"/>
              </w:rPr>
              <w:t xml:space="preserve"> </w:t>
            </w:r>
            <w:r w:rsidR="00E7018C">
              <w:rPr>
                <w:rFonts w:ascii="Arial" w:hAnsi="Arial" w:cs="Arial"/>
                <w:b/>
                <w:sz w:val="22"/>
                <w:szCs w:val="22"/>
              </w:rPr>
              <w:t>8</w:t>
            </w:r>
            <w:r w:rsidRPr="00603E15">
              <w:rPr>
                <w:rFonts w:ascii="Arial" w:hAnsi="Arial" w:cs="Arial"/>
                <w:b/>
                <w:sz w:val="22"/>
                <w:szCs w:val="22"/>
              </w:rPr>
              <w:t xml:space="preserve">         Contre </w:t>
            </w:r>
            <w:proofErr w:type="gramStart"/>
            <w:r w:rsidRPr="00603E15">
              <w:rPr>
                <w:rFonts w:ascii="Arial" w:hAnsi="Arial" w:cs="Arial"/>
                <w:b/>
                <w:sz w:val="22"/>
                <w:szCs w:val="22"/>
              </w:rPr>
              <w:t xml:space="preserve">:  </w:t>
            </w:r>
            <w:r w:rsidR="00E7018C">
              <w:rPr>
                <w:rFonts w:ascii="Arial" w:hAnsi="Arial" w:cs="Arial"/>
                <w:b/>
                <w:sz w:val="22"/>
                <w:szCs w:val="22"/>
              </w:rPr>
              <w:t>0</w:t>
            </w:r>
            <w:proofErr w:type="gramEnd"/>
            <w:r w:rsidRPr="00603E15">
              <w:rPr>
                <w:rFonts w:ascii="Arial" w:hAnsi="Arial" w:cs="Arial"/>
                <w:b/>
                <w:sz w:val="22"/>
                <w:szCs w:val="22"/>
              </w:rPr>
              <w:t xml:space="preserve">                               Abstention : </w:t>
            </w:r>
            <w:r w:rsidRPr="00603E15">
              <w:rPr>
                <w:rFonts w:ascii="Arial" w:hAnsi="Arial" w:cs="Arial"/>
                <w:sz w:val="22"/>
                <w:szCs w:val="22"/>
              </w:rPr>
              <w:t xml:space="preserve"> </w:t>
            </w:r>
            <w:r w:rsidR="00E7018C">
              <w:rPr>
                <w:rFonts w:ascii="Arial" w:hAnsi="Arial" w:cs="Arial"/>
                <w:sz w:val="22"/>
                <w:szCs w:val="22"/>
              </w:rPr>
              <w:t>0</w:t>
            </w:r>
          </w:p>
        </w:tc>
      </w:tr>
    </w:tbl>
    <w:p w:rsidR="0074295A" w:rsidRPr="00603E15" w:rsidRDefault="0074295A" w:rsidP="0074295A">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2"/>
          <w:szCs w:val="22"/>
          <w:lang w:eastAsia="fr-FR"/>
        </w:rPr>
      </w:pPr>
    </w:p>
    <w:p w:rsidR="0074295A" w:rsidRPr="00603E15" w:rsidRDefault="0074295A" w:rsidP="0074295A">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sz w:val="22"/>
          <w:szCs w:val="22"/>
          <w:lang w:eastAsia="fr-FR"/>
        </w:rPr>
      </w:pPr>
    </w:p>
    <w:p w:rsidR="0074295A" w:rsidRPr="00B16239" w:rsidRDefault="00B80325" w:rsidP="00B16239">
      <w:pPr>
        <w:pStyle w:val="Default"/>
        <w:jc w:val="both"/>
        <w:rPr>
          <w:rFonts w:ascii="Arial" w:hAnsi="Arial" w:cs="Arial"/>
          <w:b/>
          <w:bCs/>
          <w:sz w:val="22"/>
          <w:szCs w:val="22"/>
        </w:rPr>
      </w:pPr>
      <w:r w:rsidRPr="00B80325">
        <w:rPr>
          <w:rFonts w:ascii="Arial" w:hAnsi="Arial" w:cs="Arial"/>
          <w:color w:val="00B050"/>
        </w:rPr>
        <w:t>DCM-</w:t>
      </w:r>
      <w:r w:rsidR="0074295A" w:rsidRPr="00B80325">
        <w:rPr>
          <w:rFonts w:ascii="Arial" w:hAnsi="Arial" w:cs="Arial"/>
          <w:color w:val="00B050"/>
          <w:sz w:val="22"/>
          <w:szCs w:val="22"/>
        </w:rPr>
        <w:t>2025-0</w:t>
      </w:r>
      <w:r w:rsidRPr="00B80325">
        <w:rPr>
          <w:rFonts w:ascii="Arial" w:hAnsi="Arial" w:cs="Arial"/>
          <w:color w:val="00B050"/>
        </w:rPr>
        <w:t>51</w:t>
      </w:r>
      <w:r w:rsidRPr="00B80325">
        <w:rPr>
          <w:rFonts w:ascii="Arial" w:hAnsi="Arial" w:cs="Arial"/>
          <w:b/>
          <w:bCs/>
        </w:rPr>
        <w:t xml:space="preserve"> </w:t>
      </w:r>
      <w:r w:rsidRPr="00DE622A">
        <w:rPr>
          <w:rFonts w:ascii="Arial" w:hAnsi="Arial" w:cs="Arial"/>
          <w:b/>
          <w:bCs/>
          <w:sz w:val="22"/>
          <w:szCs w:val="22"/>
        </w:rPr>
        <w:t>MISE EN ŒUVRE DE LA PARTICIPATION EMPLOYEUR EN MATIERE DE PROTECTION SOCIALE COMPLEMENTAIRE – RISQUE SANTE – PROCEDURE DE CONVENTION DE PARTICIPATION PROPOSEE PAR LE CDG 19</w:t>
      </w:r>
    </w:p>
    <w:tbl>
      <w:tblPr>
        <w:tblStyle w:val="Grilledutableau"/>
        <w:tblW w:w="9212" w:type="dxa"/>
        <w:tblLayout w:type="fixed"/>
        <w:tblLook w:val="04A0"/>
      </w:tblPr>
      <w:tblGrid>
        <w:gridCol w:w="9212"/>
      </w:tblGrid>
      <w:tr w:rsidR="0074295A" w:rsidRPr="00603E15" w:rsidTr="00AC6375">
        <w:tc>
          <w:tcPr>
            <w:tcW w:w="9212" w:type="dxa"/>
          </w:tcPr>
          <w:p w:rsidR="00B80325" w:rsidRPr="00DE622A" w:rsidRDefault="00B80325" w:rsidP="00B80325">
            <w:pPr>
              <w:pStyle w:val="Default"/>
              <w:jc w:val="both"/>
              <w:rPr>
                <w:rFonts w:ascii="Arial" w:hAnsi="Arial" w:cs="Arial"/>
                <w:color w:val="auto"/>
                <w:sz w:val="22"/>
                <w:szCs w:val="22"/>
              </w:rPr>
            </w:pPr>
          </w:p>
          <w:p w:rsidR="00B80325" w:rsidRPr="00DE622A" w:rsidRDefault="00B80325" w:rsidP="00B80325">
            <w:pPr>
              <w:pStyle w:val="Default"/>
              <w:jc w:val="both"/>
              <w:rPr>
                <w:rFonts w:ascii="Arial" w:hAnsi="Arial" w:cs="Arial"/>
                <w:sz w:val="22"/>
                <w:szCs w:val="22"/>
              </w:rPr>
            </w:pPr>
            <w:r>
              <w:rPr>
                <w:rFonts w:ascii="Arial" w:hAnsi="Arial" w:cs="Arial"/>
                <w:color w:val="auto"/>
                <w:sz w:val="22"/>
                <w:szCs w:val="22"/>
              </w:rPr>
              <w:t xml:space="preserve">Le Maire rappelle aux membres du conseil </w:t>
            </w:r>
            <w:r w:rsidRPr="00DE622A">
              <w:rPr>
                <w:rFonts w:ascii="Arial" w:hAnsi="Arial" w:cs="Arial"/>
                <w:color w:val="auto"/>
                <w:sz w:val="22"/>
                <w:szCs w:val="22"/>
              </w:rPr>
              <w:t xml:space="preserve">que </w:t>
            </w:r>
            <w:r w:rsidRPr="00DE622A">
              <w:rPr>
                <w:rFonts w:ascii="Arial" w:hAnsi="Arial" w:cs="Arial"/>
                <w:sz w:val="22"/>
                <w:szCs w:val="22"/>
              </w:rPr>
              <w:t>la réforme de la protection sociale complémentaire, instaurée par l’ordonnance n° 2021-175 relative à la protection sociale complémentaire dans la fonction publique, redéfinit la participation de l’employeur au financement des garanties de la protection sociale complémentaire de ses agents. En effet, la participation de l’employeur devient obligatoire à compter du 1</w:t>
            </w:r>
            <w:r w:rsidRPr="00DE622A">
              <w:rPr>
                <w:rFonts w:ascii="Arial" w:hAnsi="Arial" w:cs="Arial"/>
                <w:sz w:val="22"/>
                <w:szCs w:val="22"/>
                <w:vertAlign w:val="superscript"/>
              </w:rPr>
              <w:t>er</w:t>
            </w:r>
            <w:r w:rsidRPr="00DE622A">
              <w:rPr>
                <w:rFonts w:ascii="Arial" w:hAnsi="Arial" w:cs="Arial"/>
                <w:sz w:val="22"/>
                <w:szCs w:val="22"/>
              </w:rPr>
              <w:t xml:space="preserve"> janvier 2026 dans le domaine de la santé.</w:t>
            </w:r>
          </w:p>
          <w:p w:rsidR="00B80325" w:rsidRPr="00DE622A" w:rsidRDefault="00B80325" w:rsidP="00B80325">
            <w:pPr>
              <w:jc w:val="both"/>
              <w:rPr>
                <w:rFonts w:ascii="Arial" w:hAnsi="Arial" w:cs="Arial"/>
              </w:rPr>
            </w:pPr>
          </w:p>
          <w:p w:rsidR="00B80325" w:rsidRPr="00DE622A" w:rsidRDefault="00B80325" w:rsidP="00B80325">
            <w:pPr>
              <w:jc w:val="both"/>
              <w:rPr>
                <w:rFonts w:ascii="Arial" w:hAnsi="Arial" w:cs="Arial"/>
              </w:rPr>
            </w:pPr>
            <w:r w:rsidRPr="00DE622A">
              <w:rPr>
                <w:rFonts w:ascii="Arial" w:hAnsi="Arial" w:cs="Arial"/>
              </w:rPr>
              <w:t>En vertu de l’article L827-7 du Code général de la fonction publique, les centres de gestion concluent des conventions de participation au titre de la protection sociale complémentaire pour le compte des collectivités territoriales et de leurs établissements publics afin de couvrir les risques santé et prévoyance pour leurs agents.</w:t>
            </w:r>
          </w:p>
          <w:p w:rsidR="00B80325" w:rsidRPr="00DE622A" w:rsidRDefault="00B80325" w:rsidP="00B80325">
            <w:pPr>
              <w:jc w:val="both"/>
              <w:rPr>
                <w:rFonts w:ascii="Arial" w:hAnsi="Arial" w:cs="Arial"/>
              </w:rPr>
            </w:pPr>
          </w:p>
          <w:p w:rsidR="00B80325" w:rsidRPr="000929C4" w:rsidRDefault="00B80325" w:rsidP="00B80325">
            <w:pPr>
              <w:jc w:val="both"/>
              <w:rPr>
                <w:rFonts w:ascii="Arial" w:hAnsi="Arial" w:cs="Arial"/>
                <w:i/>
              </w:rPr>
            </w:pPr>
            <w:r>
              <w:rPr>
                <w:rFonts w:ascii="Arial" w:hAnsi="Arial" w:cs="Arial"/>
              </w:rPr>
              <w:t xml:space="preserve">Le Maire </w:t>
            </w:r>
            <w:r w:rsidRPr="00DE622A">
              <w:rPr>
                <w:rFonts w:ascii="Arial" w:hAnsi="Arial" w:cs="Arial"/>
              </w:rPr>
              <w:t xml:space="preserve">rappelle que, par délibération du </w:t>
            </w:r>
            <w:r>
              <w:rPr>
                <w:rFonts w:ascii="Arial" w:hAnsi="Arial" w:cs="Arial"/>
                <w:i/>
              </w:rPr>
              <w:t>29 mars 2025</w:t>
            </w:r>
            <w:r w:rsidRPr="00DE622A">
              <w:rPr>
                <w:rFonts w:ascii="Arial" w:hAnsi="Arial" w:cs="Arial"/>
              </w:rPr>
              <w:t>, les membre</w:t>
            </w:r>
            <w:r>
              <w:rPr>
                <w:rFonts w:ascii="Arial" w:hAnsi="Arial" w:cs="Arial"/>
              </w:rPr>
              <w:t>s du conseil</w:t>
            </w:r>
            <w:r w:rsidRPr="00DE622A">
              <w:rPr>
                <w:rFonts w:ascii="Arial" w:hAnsi="Arial" w:cs="Arial"/>
              </w:rPr>
              <w:t xml:space="preserve"> ont donné mandat au Centre de Gestion de la Fonction Publique Territoriale de la Corrèze afin de mener à bien la consultation en vue de la conclusion d’une convention de participation couvrant le risque santé, conformément aux dispositions du décret n°2011-1474 du 8 novembre 2011.</w:t>
            </w:r>
          </w:p>
          <w:p w:rsidR="00B80325" w:rsidRPr="00DE622A" w:rsidRDefault="00B80325" w:rsidP="00B80325">
            <w:pPr>
              <w:jc w:val="both"/>
              <w:rPr>
                <w:rFonts w:ascii="Arial" w:hAnsi="Arial" w:cs="Arial"/>
              </w:rPr>
            </w:pPr>
          </w:p>
          <w:p w:rsidR="00B80325" w:rsidRPr="00DE622A" w:rsidRDefault="00B80325" w:rsidP="00B80325">
            <w:pPr>
              <w:jc w:val="both"/>
              <w:rPr>
                <w:rFonts w:ascii="Arial" w:hAnsi="Arial" w:cs="Arial"/>
              </w:rPr>
            </w:pPr>
            <w:r w:rsidRPr="00DE622A">
              <w:rPr>
                <w:rFonts w:ascii="Arial" w:hAnsi="Arial" w:cs="Arial"/>
              </w:rPr>
              <w:t>Il précise qu’à la suite de cette mise en concurrence, la convention de participation a été attribuée à la Mutuelle Nationale Territoriale avec une date d’effet au 1</w:t>
            </w:r>
            <w:r w:rsidRPr="00DE622A">
              <w:rPr>
                <w:rFonts w:ascii="Arial" w:hAnsi="Arial" w:cs="Arial"/>
                <w:vertAlign w:val="superscript"/>
              </w:rPr>
              <w:t>er</w:t>
            </w:r>
            <w:r w:rsidRPr="00DE622A">
              <w:rPr>
                <w:rFonts w:ascii="Arial" w:hAnsi="Arial" w:cs="Arial"/>
              </w:rPr>
              <w:t xml:space="preserve"> janvier 2026 pour une durée de six ans.</w:t>
            </w:r>
          </w:p>
          <w:p w:rsidR="00B80325" w:rsidRPr="00DE622A" w:rsidRDefault="00B80325" w:rsidP="00B80325">
            <w:pPr>
              <w:jc w:val="both"/>
              <w:rPr>
                <w:rFonts w:ascii="Arial" w:hAnsi="Arial" w:cs="Arial"/>
              </w:rPr>
            </w:pPr>
          </w:p>
          <w:p w:rsidR="00B80325" w:rsidRPr="00DE622A" w:rsidRDefault="00B80325" w:rsidP="00B80325">
            <w:pPr>
              <w:jc w:val="both"/>
              <w:rPr>
                <w:rFonts w:ascii="Arial" w:hAnsi="Arial" w:cs="Arial"/>
              </w:rPr>
            </w:pPr>
            <w:r>
              <w:rPr>
                <w:rFonts w:ascii="Arial" w:hAnsi="Arial" w:cs="Arial"/>
              </w:rPr>
              <w:t xml:space="preserve">Le Maire </w:t>
            </w:r>
            <w:r w:rsidRPr="00DE622A">
              <w:rPr>
                <w:rFonts w:ascii="Arial" w:hAnsi="Arial" w:cs="Arial"/>
              </w:rPr>
              <w:t>indique qu’il revient maintenant aux membres du</w:t>
            </w:r>
            <w:r w:rsidRPr="00DE622A">
              <w:rPr>
                <w:rFonts w:ascii="Arial" w:hAnsi="Arial" w:cs="Arial"/>
                <w:b/>
                <w:i/>
              </w:rPr>
              <w:t xml:space="preserve"> </w:t>
            </w:r>
            <w:r w:rsidRPr="00DE622A">
              <w:rPr>
                <w:rFonts w:ascii="Arial" w:hAnsi="Arial" w:cs="Arial"/>
                <w:bCs/>
                <w:iCs/>
              </w:rPr>
              <w:t>conseil</w:t>
            </w:r>
            <w:r>
              <w:rPr>
                <w:rFonts w:ascii="Arial" w:hAnsi="Arial" w:cs="Arial"/>
              </w:rPr>
              <w:t xml:space="preserve"> </w:t>
            </w:r>
            <w:r w:rsidRPr="00DE622A">
              <w:rPr>
                <w:rFonts w:ascii="Arial" w:hAnsi="Arial" w:cs="Arial"/>
              </w:rPr>
              <w:t xml:space="preserve">de se prononcer sur l’adhésion à la convention de participation - risque santé dans le respect des dispositions du décret précité. Cette adhésion permettra aux agents de souscrire une couverture en santé et de bénéficier d’une participation de l’employeur, étant précisé que </w:t>
            </w:r>
            <w:r w:rsidRPr="00DE622A">
              <w:rPr>
                <w:rFonts w:ascii="Arial" w:hAnsi="Arial" w:cs="Arial"/>
              </w:rPr>
              <w:lastRenderedPageBreak/>
              <w:t>l’adhésion des agents est facultative.</w:t>
            </w:r>
          </w:p>
          <w:p w:rsidR="00B80325" w:rsidRPr="00DE622A" w:rsidRDefault="00B80325" w:rsidP="00B80325">
            <w:pPr>
              <w:jc w:val="both"/>
              <w:rPr>
                <w:rFonts w:ascii="Arial" w:hAnsi="Arial" w:cs="Arial"/>
              </w:rPr>
            </w:pPr>
          </w:p>
          <w:p w:rsidR="00B80325" w:rsidRDefault="00B80325" w:rsidP="00B80325">
            <w:pPr>
              <w:jc w:val="both"/>
              <w:rPr>
                <w:rFonts w:ascii="Arial" w:hAnsi="Arial" w:cs="Arial"/>
              </w:rPr>
            </w:pPr>
            <w:r w:rsidRPr="00DE622A">
              <w:rPr>
                <w:rFonts w:ascii="Arial" w:hAnsi="Arial" w:cs="Arial"/>
              </w:rPr>
              <w:t>Les garanties sont annexées à la présente délibération.</w:t>
            </w:r>
          </w:p>
          <w:p w:rsidR="00B80325" w:rsidRDefault="00B80325" w:rsidP="00B80325">
            <w:pPr>
              <w:jc w:val="both"/>
              <w:rPr>
                <w:rFonts w:ascii="Arial" w:hAnsi="Arial" w:cs="Arial"/>
              </w:rPr>
            </w:pPr>
          </w:p>
          <w:p w:rsidR="00B80325" w:rsidRPr="00DE622A" w:rsidRDefault="00B80325" w:rsidP="00B80325">
            <w:pPr>
              <w:jc w:val="both"/>
              <w:rPr>
                <w:rFonts w:ascii="Arial" w:hAnsi="Arial" w:cs="Arial"/>
              </w:rPr>
            </w:pPr>
            <w:r w:rsidRPr="00B414C4">
              <w:rPr>
                <w:rFonts w:ascii="Arial" w:hAnsi="Arial" w:cs="Arial"/>
              </w:rPr>
              <w:t>Enfin, le Conseil doit fixer le montant de la participation versée aux agents et se prononcer sur les modalités de son versement.</w:t>
            </w:r>
            <w:r w:rsidRPr="00DE622A">
              <w:rPr>
                <w:rFonts w:ascii="Arial" w:hAnsi="Arial" w:cs="Arial"/>
              </w:rPr>
              <w:t xml:space="preserve"> Sur ce point, la participation peut être modulée dans un but d'intérêt social, en prenant en compte le revenu des agents et leur situation familiale. Conformément au décret n° 2022-581 du 20 avril 2022, la participation de l’employeur ne peut être inférieure à 15 euros brut par mois et par</w:t>
            </w:r>
            <w:r>
              <w:rPr>
                <w:rFonts w:ascii="Arial" w:hAnsi="Arial" w:cs="Arial"/>
              </w:rPr>
              <w:t xml:space="preserve"> </w:t>
            </w:r>
            <w:r w:rsidRPr="00DE622A">
              <w:rPr>
                <w:rFonts w:ascii="Arial" w:hAnsi="Arial" w:cs="Arial"/>
              </w:rPr>
              <w:t>agent. Par ailleurs, le montant de la participation ne peut excéder le montant de la cotisation qui serait dû en l’absence d’aide.</w:t>
            </w:r>
          </w:p>
          <w:p w:rsidR="00B80325" w:rsidRDefault="00B80325" w:rsidP="00B80325"/>
          <w:p w:rsidR="00B80325" w:rsidRPr="00DE622A" w:rsidRDefault="00B80325" w:rsidP="00B80325">
            <w:pPr>
              <w:pStyle w:val="Default"/>
              <w:jc w:val="both"/>
              <w:rPr>
                <w:rFonts w:ascii="Arial" w:hAnsi="Arial" w:cs="Arial"/>
                <w:sz w:val="22"/>
                <w:szCs w:val="22"/>
              </w:rPr>
            </w:pPr>
            <w:r w:rsidRPr="00DE622A">
              <w:rPr>
                <w:rFonts w:ascii="Arial" w:hAnsi="Arial" w:cs="Arial"/>
                <w:b/>
                <w:bCs/>
                <w:sz w:val="22"/>
                <w:szCs w:val="22"/>
              </w:rPr>
              <w:t>VU</w:t>
            </w:r>
            <w:r w:rsidRPr="00DE622A">
              <w:rPr>
                <w:rFonts w:ascii="Arial" w:hAnsi="Arial" w:cs="Arial"/>
                <w:sz w:val="22"/>
                <w:szCs w:val="22"/>
              </w:rPr>
              <w:t xml:space="preserve"> le Code général des collectivités territoriales ;</w:t>
            </w:r>
          </w:p>
          <w:p w:rsidR="00B80325" w:rsidRPr="00DE622A" w:rsidRDefault="00B80325" w:rsidP="00B80325">
            <w:pPr>
              <w:pStyle w:val="Default"/>
              <w:jc w:val="both"/>
              <w:rPr>
                <w:rFonts w:ascii="Arial" w:hAnsi="Arial" w:cs="Arial"/>
                <w:color w:val="auto"/>
                <w:sz w:val="22"/>
                <w:szCs w:val="22"/>
              </w:rPr>
            </w:pPr>
            <w:r w:rsidRPr="00DE622A">
              <w:rPr>
                <w:rFonts w:ascii="Arial" w:hAnsi="Arial" w:cs="Arial"/>
                <w:b/>
                <w:bCs/>
                <w:color w:val="auto"/>
                <w:sz w:val="22"/>
                <w:szCs w:val="22"/>
              </w:rPr>
              <w:t xml:space="preserve">VU </w:t>
            </w:r>
            <w:r w:rsidRPr="00DE622A">
              <w:rPr>
                <w:rFonts w:ascii="Arial" w:hAnsi="Arial" w:cs="Arial"/>
                <w:color w:val="auto"/>
                <w:sz w:val="22"/>
                <w:szCs w:val="22"/>
              </w:rPr>
              <w:t xml:space="preserve">le Code général de la fonction publique ; </w:t>
            </w:r>
          </w:p>
          <w:p w:rsidR="00B80325" w:rsidRPr="00DE622A" w:rsidRDefault="00B80325" w:rsidP="00B80325">
            <w:pPr>
              <w:pStyle w:val="Default"/>
              <w:jc w:val="both"/>
              <w:rPr>
                <w:rFonts w:ascii="Arial" w:hAnsi="Arial" w:cs="Arial"/>
                <w:b/>
                <w:bCs/>
                <w:color w:val="auto"/>
                <w:sz w:val="22"/>
                <w:szCs w:val="22"/>
              </w:rPr>
            </w:pPr>
            <w:r w:rsidRPr="00DE622A">
              <w:rPr>
                <w:rFonts w:ascii="Arial" w:hAnsi="Arial" w:cs="Arial"/>
                <w:b/>
                <w:bCs/>
                <w:color w:val="auto"/>
                <w:sz w:val="22"/>
                <w:szCs w:val="22"/>
              </w:rPr>
              <w:t xml:space="preserve">VU </w:t>
            </w:r>
            <w:r w:rsidRPr="00DE622A">
              <w:rPr>
                <w:rFonts w:ascii="Arial" w:hAnsi="Arial" w:cs="Arial"/>
                <w:sz w:val="22"/>
                <w:szCs w:val="22"/>
              </w:rPr>
              <w:t xml:space="preserve">l’ordonnance n° 2021-175 relative à la protection sociale complémentaire dans la fonction publique </w:t>
            </w:r>
            <w:r w:rsidRPr="00DE622A">
              <w:rPr>
                <w:rFonts w:ascii="Arial" w:hAnsi="Arial" w:cs="Arial"/>
                <w:color w:val="auto"/>
                <w:sz w:val="22"/>
                <w:szCs w:val="22"/>
              </w:rPr>
              <w:t>;</w:t>
            </w:r>
          </w:p>
          <w:p w:rsidR="00B80325" w:rsidRPr="00DE622A" w:rsidRDefault="00B80325" w:rsidP="00B80325">
            <w:pPr>
              <w:pStyle w:val="Default"/>
              <w:jc w:val="both"/>
              <w:rPr>
                <w:rFonts w:ascii="Arial" w:hAnsi="Arial" w:cs="Arial"/>
                <w:color w:val="auto"/>
                <w:sz w:val="22"/>
                <w:szCs w:val="22"/>
              </w:rPr>
            </w:pPr>
            <w:r w:rsidRPr="00DE622A">
              <w:rPr>
                <w:rFonts w:ascii="Arial" w:hAnsi="Arial" w:cs="Arial"/>
                <w:b/>
                <w:bCs/>
                <w:color w:val="auto"/>
                <w:sz w:val="22"/>
                <w:szCs w:val="22"/>
              </w:rPr>
              <w:t>VU</w:t>
            </w:r>
            <w:r w:rsidRPr="00DE622A">
              <w:rPr>
                <w:rFonts w:ascii="Arial" w:hAnsi="Arial" w:cs="Arial"/>
                <w:color w:val="auto"/>
                <w:sz w:val="22"/>
                <w:szCs w:val="22"/>
              </w:rPr>
              <w:t xml:space="preserve"> le décret n° 2011-1474 du 8 novembre 2011 relatif à la participation des collectivités territoriales et de leurs établissements publics au financement de la protection sociale complémentaire de leurs agents ;</w:t>
            </w:r>
          </w:p>
          <w:p w:rsidR="00B80325" w:rsidRPr="00DE622A" w:rsidRDefault="00B80325" w:rsidP="00B80325">
            <w:pPr>
              <w:pStyle w:val="Default"/>
              <w:jc w:val="both"/>
              <w:rPr>
                <w:rFonts w:ascii="Arial" w:hAnsi="Arial" w:cs="Arial"/>
                <w:sz w:val="22"/>
                <w:szCs w:val="22"/>
              </w:rPr>
            </w:pPr>
            <w:r w:rsidRPr="00DE622A">
              <w:rPr>
                <w:rFonts w:ascii="Arial" w:hAnsi="Arial" w:cs="Arial"/>
                <w:b/>
                <w:bCs/>
                <w:color w:val="auto"/>
                <w:sz w:val="22"/>
                <w:szCs w:val="22"/>
              </w:rPr>
              <w:t xml:space="preserve">VU </w:t>
            </w:r>
            <w:r w:rsidRPr="00DE622A">
              <w:rPr>
                <w:rFonts w:ascii="Arial" w:hAnsi="Arial" w:cs="Arial"/>
                <w:color w:val="auto"/>
                <w:sz w:val="22"/>
                <w:szCs w:val="22"/>
              </w:rPr>
              <w:t>le</w:t>
            </w:r>
            <w:r w:rsidRPr="00DE622A">
              <w:rPr>
                <w:rFonts w:ascii="Arial" w:hAnsi="Arial" w:cs="Arial"/>
                <w:b/>
                <w:bCs/>
                <w:color w:val="auto"/>
                <w:sz w:val="22"/>
                <w:szCs w:val="22"/>
              </w:rPr>
              <w:t xml:space="preserve"> </w:t>
            </w:r>
            <w:r w:rsidRPr="00DE622A">
              <w:rPr>
                <w:rFonts w:ascii="Arial" w:hAnsi="Arial" w:cs="Arial"/>
                <w:sz w:val="22"/>
                <w:szCs w:val="22"/>
              </w:rPr>
              <w:t>décret n° 2022-581 du 20 avril 2022 relatif aux garanties de protection sociale complémentaire et à la participation obligatoire des collectivités territoriales et de leurs établissements publics à leur financement ;</w:t>
            </w:r>
          </w:p>
          <w:p w:rsidR="00B80325" w:rsidRPr="00DE622A" w:rsidRDefault="00B80325" w:rsidP="00B80325">
            <w:pPr>
              <w:pStyle w:val="Default"/>
              <w:jc w:val="both"/>
              <w:rPr>
                <w:rFonts w:ascii="Arial" w:hAnsi="Arial" w:cs="Arial"/>
                <w:b/>
                <w:bCs/>
                <w:color w:val="auto"/>
                <w:sz w:val="22"/>
                <w:szCs w:val="22"/>
              </w:rPr>
            </w:pPr>
            <w:r w:rsidRPr="00DE622A">
              <w:rPr>
                <w:rFonts w:ascii="Arial" w:hAnsi="Arial" w:cs="Arial"/>
                <w:b/>
                <w:bCs/>
                <w:color w:val="auto"/>
                <w:sz w:val="22"/>
                <w:szCs w:val="22"/>
              </w:rPr>
              <w:t xml:space="preserve">VU </w:t>
            </w:r>
            <w:r w:rsidRPr="00DE622A">
              <w:rPr>
                <w:rFonts w:ascii="Arial" w:hAnsi="Arial" w:cs="Arial"/>
                <w:color w:val="auto"/>
                <w:sz w:val="22"/>
                <w:szCs w:val="22"/>
              </w:rPr>
              <w:t>la délibération n° 2025-04/012 en date du 11 avril 2025 du Conseil d’Administration du Centre de gestion de la Corrèze approuvant le lancement de la consultation dans le cadre de la convention de participation (volet santé) mutualisé avec deux autres Centres de Gestion ;</w:t>
            </w:r>
            <w:r w:rsidRPr="00DE622A">
              <w:rPr>
                <w:rFonts w:ascii="Arial" w:hAnsi="Arial" w:cs="Arial"/>
                <w:b/>
                <w:bCs/>
                <w:color w:val="auto"/>
                <w:sz w:val="22"/>
                <w:szCs w:val="22"/>
              </w:rPr>
              <w:t xml:space="preserve"> </w:t>
            </w:r>
          </w:p>
          <w:p w:rsidR="00B80325" w:rsidRPr="00DE622A" w:rsidRDefault="00B80325" w:rsidP="00B80325">
            <w:pPr>
              <w:jc w:val="both"/>
              <w:rPr>
                <w:rFonts w:ascii="Arial" w:hAnsi="Arial" w:cs="Arial"/>
              </w:rPr>
            </w:pPr>
            <w:r w:rsidRPr="00DE622A">
              <w:rPr>
                <w:rFonts w:ascii="Arial" w:hAnsi="Arial" w:cs="Arial"/>
                <w:b/>
                <w:bCs/>
              </w:rPr>
              <w:t>VU</w:t>
            </w:r>
            <w:r w:rsidRPr="00DE622A">
              <w:rPr>
                <w:rFonts w:ascii="Arial" w:hAnsi="Arial" w:cs="Arial"/>
              </w:rPr>
              <w:t xml:space="preserve"> la délibération n°</w:t>
            </w:r>
            <w:r>
              <w:rPr>
                <w:rFonts w:ascii="Arial" w:hAnsi="Arial" w:cs="Arial"/>
              </w:rPr>
              <w:t xml:space="preserve">DCM_2025_012 en date du 29 mars 2025 </w:t>
            </w:r>
            <w:r w:rsidRPr="00DE622A">
              <w:rPr>
                <w:rFonts w:ascii="Arial" w:hAnsi="Arial" w:cs="Arial"/>
              </w:rPr>
              <w:t>du Conseil municipal donnant mandat au Centre de gestion de la Corrèze pour lancer la consultation pour la conclusion d’une convention de participation dans le domaine de la santé ;</w:t>
            </w:r>
          </w:p>
          <w:p w:rsidR="00B80325" w:rsidRPr="00DE622A" w:rsidRDefault="00B80325" w:rsidP="00B80325">
            <w:pPr>
              <w:pStyle w:val="Default"/>
              <w:jc w:val="both"/>
              <w:rPr>
                <w:rFonts w:ascii="Arial" w:hAnsi="Arial" w:cs="Arial"/>
                <w:b/>
                <w:bCs/>
                <w:color w:val="auto"/>
                <w:sz w:val="22"/>
                <w:szCs w:val="22"/>
              </w:rPr>
            </w:pPr>
            <w:r w:rsidRPr="00DE622A">
              <w:rPr>
                <w:rFonts w:ascii="Arial" w:hAnsi="Arial" w:cs="Arial"/>
                <w:b/>
                <w:bCs/>
                <w:color w:val="auto"/>
                <w:sz w:val="22"/>
                <w:szCs w:val="22"/>
              </w:rPr>
              <w:t xml:space="preserve">VU </w:t>
            </w:r>
            <w:r w:rsidRPr="00DE622A">
              <w:rPr>
                <w:rFonts w:ascii="Arial" w:hAnsi="Arial" w:cs="Arial"/>
                <w:color w:val="auto"/>
                <w:sz w:val="22"/>
                <w:szCs w:val="22"/>
              </w:rPr>
              <w:t>la délibération n° 2025-07/014 en date du 11 juillet 2025 du Conseil d’Administration du Cen</w:t>
            </w:r>
            <w:r>
              <w:rPr>
                <w:rFonts w:ascii="Arial" w:hAnsi="Arial" w:cs="Arial"/>
                <w:color w:val="auto"/>
                <w:sz w:val="22"/>
                <w:szCs w:val="22"/>
              </w:rPr>
              <w:t xml:space="preserve">tre de gestion de la Corrèze </w:t>
            </w:r>
            <w:r w:rsidRPr="00DE622A">
              <w:rPr>
                <w:rFonts w:ascii="Arial" w:hAnsi="Arial" w:cs="Arial"/>
                <w:color w:val="auto"/>
                <w:sz w:val="22"/>
                <w:szCs w:val="22"/>
              </w:rPr>
              <w:t>portant mise en œuvre d’un contrat collectif pour la protection sociale complémentaire - santé ;</w:t>
            </w:r>
            <w:r w:rsidRPr="00DE622A">
              <w:rPr>
                <w:rFonts w:ascii="Arial" w:hAnsi="Arial" w:cs="Arial"/>
                <w:b/>
                <w:bCs/>
                <w:color w:val="auto"/>
                <w:sz w:val="22"/>
                <w:szCs w:val="22"/>
              </w:rPr>
              <w:t xml:space="preserve"> </w:t>
            </w:r>
          </w:p>
          <w:p w:rsidR="00B80325" w:rsidRPr="00DE622A" w:rsidRDefault="00B80325" w:rsidP="00B80325">
            <w:pPr>
              <w:pStyle w:val="Default"/>
              <w:jc w:val="both"/>
              <w:rPr>
                <w:rFonts w:ascii="Arial" w:hAnsi="Arial" w:cs="Arial"/>
                <w:color w:val="auto"/>
                <w:sz w:val="22"/>
                <w:szCs w:val="22"/>
              </w:rPr>
            </w:pPr>
            <w:r w:rsidRPr="00DE622A">
              <w:rPr>
                <w:rFonts w:ascii="Arial" w:hAnsi="Arial" w:cs="Arial"/>
                <w:b/>
                <w:bCs/>
                <w:color w:val="auto"/>
                <w:sz w:val="22"/>
                <w:szCs w:val="22"/>
              </w:rPr>
              <w:t xml:space="preserve">VU </w:t>
            </w:r>
            <w:r w:rsidRPr="00DE622A">
              <w:rPr>
                <w:rFonts w:ascii="Arial" w:hAnsi="Arial" w:cs="Arial"/>
                <w:color w:val="auto"/>
                <w:sz w:val="22"/>
                <w:szCs w:val="22"/>
              </w:rPr>
              <w:t>l’avis du Comité social terr</w:t>
            </w:r>
            <w:r>
              <w:rPr>
                <w:rFonts w:ascii="Arial" w:hAnsi="Arial" w:cs="Arial"/>
                <w:color w:val="auto"/>
                <w:sz w:val="22"/>
                <w:szCs w:val="22"/>
              </w:rPr>
              <w:t>itorial en date du 16 décembre 2025</w:t>
            </w:r>
            <w:r w:rsidRPr="00DE622A">
              <w:rPr>
                <w:rFonts w:ascii="Arial" w:hAnsi="Arial" w:cs="Arial"/>
                <w:color w:val="auto"/>
                <w:sz w:val="22"/>
                <w:szCs w:val="22"/>
              </w:rPr>
              <w:t xml:space="preserve"> ; </w:t>
            </w:r>
          </w:p>
          <w:p w:rsidR="00B80325" w:rsidRDefault="00B80325" w:rsidP="00B80325"/>
          <w:p w:rsidR="00B80325" w:rsidRPr="00DE622A" w:rsidRDefault="00B80325" w:rsidP="00B80325">
            <w:pPr>
              <w:pStyle w:val="Default"/>
              <w:jc w:val="both"/>
              <w:rPr>
                <w:rFonts w:ascii="Arial" w:hAnsi="Arial" w:cs="Arial"/>
                <w:color w:val="auto"/>
                <w:sz w:val="22"/>
                <w:szCs w:val="22"/>
              </w:rPr>
            </w:pPr>
            <w:r w:rsidRPr="00DE622A">
              <w:rPr>
                <w:rFonts w:ascii="Arial" w:hAnsi="Arial" w:cs="Arial"/>
                <w:color w:val="auto"/>
                <w:sz w:val="22"/>
                <w:szCs w:val="22"/>
              </w:rPr>
              <w:t>Considérant la nécessité de se conformer à l’obligation de participation de l’employeur public au financement de la protection sociale complémentaire, volet santé, à l’échéance donnée.</w:t>
            </w:r>
          </w:p>
          <w:p w:rsidR="00B80325" w:rsidRPr="00DE622A" w:rsidRDefault="00B80325" w:rsidP="00B80325">
            <w:pPr>
              <w:pStyle w:val="Default"/>
              <w:jc w:val="both"/>
              <w:rPr>
                <w:rFonts w:ascii="Arial" w:hAnsi="Arial" w:cs="Arial"/>
                <w:color w:val="auto"/>
                <w:sz w:val="22"/>
                <w:szCs w:val="22"/>
              </w:rPr>
            </w:pPr>
          </w:p>
          <w:p w:rsidR="00B80325" w:rsidRPr="00DE622A" w:rsidRDefault="00B80325" w:rsidP="00B80325">
            <w:pPr>
              <w:pStyle w:val="Default"/>
              <w:jc w:val="both"/>
              <w:rPr>
                <w:rFonts w:ascii="Arial" w:hAnsi="Arial" w:cs="Arial"/>
                <w:color w:val="auto"/>
                <w:sz w:val="22"/>
                <w:szCs w:val="22"/>
              </w:rPr>
            </w:pPr>
            <w:r w:rsidRPr="00DE622A">
              <w:rPr>
                <w:rFonts w:ascii="Arial" w:hAnsi="Arial" w:cs="Arial"/>
                <w:color w:val="auto"/>
                <w:sz w:val="22"/>
                <w:szCs w:val="22"/>
              </w:rPr>
              <w:t>Considérant l’intérêt d’adhérer à la convention de participation proposée pour les agents.</w:t>
            </w:r>
          </w:p>
          <w:p w:rsidR="00B80325" w:rsidRPr="00DE622A" w:rsidRDefault="00B80325" w:rsidP="00B80325">
            <w:pPr>
              <w:pStyle w:val="Default"/>
              <w:jc w:val="both"/>
              <w:rPr>
                <w:rFonts w:ascii="Arial" w:hAnsi="Arial" w:cs="Arial"/>
                <w:color w:val="auto"/>
                <w:sz w:val="22"/>
                <w:szCs w:val="22"/>
              </w:rPr>
            </w:pPr>
          </w:p>
          <w:p w:rsidR="00B80325" w:rsidRDefault="00B80325" w:rsidP="00B80325">
            <w:pPr>
              <w:pStyle w:val="Default"/>
              <w:jc w:val="center"/>
              <w:rPr>
                <w:rFonts w:ascii="Arial" w:hAnsi="Arial" w:cs="Arial"/>
                <w:b/>
                <w:bCs/>
                <w:color w:val="auto"/>
                <w:sz w:val="22"/>
                <w:szCs w:val="22"/>
              </w:rPr>
            </w:pPr>
            <w:r w:rsidRPr="00DE622A">
              <w:rPr>
                <w:rFonts w:ascii="Arial" w:hAnsi="Arial" w:cs="Arial"/>
                <w:b/>
                <w:bCs/>
                <w:color w:val="auto"/>
                <w:sz w:val="22"/>
                <w:szCs w:val="22"/>
              </w:rPr>
              <w:t>APR</w:t>
            </w:r>
            <w:r w:rsidRPr="00DE622A">
              <w:rPr>
                <w:rFonts w:ascii="Arial" w:hAnsi="Arial" w:cs="Arial"/>
                <w:b/>
                <w:bCs/>
                <w:sz w:val="22"/>
                <w:szCs w:val="22"/>
              </w:rPr>
              <w:t>È</w:t>
            </w:r>
            <w:r w:rsidRPr="00DE622A">
              <w:rPr>
                <w:rFonts w:ascii="Arial" w:hAnsi="Arial" w:cs="Arial"/>
                <w:b/>
                <w:bCs/>
                <w:color w:val="auto"/>
                <w:sz w:val="22"/>
                <w:szCs w:val="22"/>
              </w:rPr>
              <w:t>S EN AVOIR D</w:t>
            </w:r>
            <w:r w:rsidRPr="00DE622A">
              <w:rPr>
                <w:rFonts w:ascii="Arial" w:hAnsi="Arial" w:cs="Arial"/>
                <w:b/>
                <w:bCs/>
                <w:sz w:val="22"/>
                <w:szCs w:val="22"/>
              </w:rPr>
              <w:t>É</w:t>
            </w:r>
            <w:r w:rsidRPr="00DE622A">
              <w:rPr>
                <w:rFonts w:ascii="Arial" w:hAnsi="Arial" w:cs="Arial"/>
                <w:b/>
                <w:bCs/>
                <w:color w:val="auto"/>
                <w:sz w:val="22"/>
                <w:szCs w:val="22"/>
              </w:rPr>
              <w:t>LIB</w:t>
            </w:r>
            <w:r w:rsidRPr="00DE622A">
              <w:rPr>
                <w:rFonts w:ascii="Arial" w:hAnsi="Arial" w:cs="Arial"/>
                <w:b/>
                <w:bCs/>
                <w:sz w:val="22"/>
                <w:szCs w:val="22"/>
              </w:rPr>
              <w:t>É</w:t>
            </w:r>
            <w:r w:rsidRPr="00DE622A">
              <w:rPr>
                <w:rFonts w:ascii="Arial" w:hAnsi="Arial" w:cs="Arial"/>
                <w:b/>
                <w:bCs/>
                <w:color w:val="auto"/>
                <w:sz w:val="22"/>
                <w:szCs w:val="22"/>
              </w:rPr>
              <w:t>R</w:t>
            </w:r>
            <w:r w:rsidRPr="00DE622A">
              <w:rPr>
                <w:rFonts w:ascii="Arial" w:hAnsi="Arial" w:cs="Arial"/>
                <w:b/>
                <w:bCs/>
                <w:sz w:val="22"/>
                <w:szCs w:val="22"/>
              </w:rPr>
              <w:t>É</w:t>
            </w:r>
            <w:r>
              <w:rPr>
                <w:rFonts w:ascii="Arial" w:hAnsi="Arial" w:cs="Arial"/>
                <w:b/>
                <w:bCs/>
                <w:color w:val="auto"/>
                <w:sz w:val="22"/>
                <w:szCs w:val="22"/>
              </w:rPr>
              <w:t xml:space="preserve">, LE CONSEIL MUNICIPAL  </w:t>
            </w:r>
          </w:p>
          <w:p w:rsidR="00B80325" w:rsidRDefault="00B80325" w:rsidP="00B80325">
            <w:pPr>
              <w:pStyle w:val="Default"/>
              <w:jc w:val="both"/>
              <w:rPr>
                <w:rFonts w:ascii="Arial" w:hAnsi="Arial" w:cs="Arial"/>
                <w:b/>
                <w:bCs/>
                <w:color w:val="auto"/>
                <w:sz w:val="22"/>
                <w:szCs w:val="22"/>
              </w:rPr>
            </w:pPr>
          </w:p>
          <w:p w:rsidR="00B80325" w:rsidRPr="00DE622A" w:rsidRDefault="00B80325" w:rsidP="00B80325">
            <w:pPr>
              <w:pStyle w:val="Default"/>
              <w:jc w:val="center"/>
              <w:rPr>
                <w:rFonts w:ascii="Arial" w:hAnsi="Arial" w:cs="Arial"/>
                <w:color w:val="auto"/>
                <w:sz w:val="22"/>
                <w:szCs w:val="22"/>
              </w:rPr>
            </w:pPr>
            <w:r w:rsidRPr="00DE622A">
              <w:rPr>
                <w:rFonts w:ascii="Arial" w:hAnsi="Arial" w:cs="Arial"/>
                <w:b/>
                <w:bCs/>
                <w:color w:val="auto"/>
                <w:sz w:val="22"/>
                <w:szCs w:val="22"/>
              </w:rPr>
              <w:t>D</w:t>
            </w:r>
            <w:r w:rsidRPr="00DE622A">
              <w:rPr>
                <w:rFonts w:ascii="Arial" w:hAnsi="Arial" w:cs="Arial"/>
                <w:b/>
                <w:bCs/>
                <w:sz w:val="22"/>
                <w:szCs w:val="22"/>
              </w:rPr>
              <w:t>É</w:t>
            </w:r>
            <w:r w:rsidRPr="00DE622A">
              <w:rPr>
                <w:rFonts w:ascii="Arial" w:hAnsi="Arial" w:cs="Arial"/>
                <w:b/>
                <w:bCs/>
                <w:color w:val="auto"/>
                <w:sz w:val="22"/>
                <w:szCs w:val="22"/>
              </w:rPr>
              <w:t xml:space="preserve">CIDE </w:t>
            </w:r>
            <w:r>
              <w:rPr>
                <w:rFonts w:ascii="Arial" w:hAnsi="Arial" w:cs="Arial"/>
                <w:b/>
                <w:bCs/>
                <w:color w:val="auto"/>
                <w:sz w:val="22"/>
                <w:szCs w:val="22"/>
              </w:rPr>
              <w:t xml:space="preserve">à l’unanimité </w:t>
            </w:r>
            <w:r w:rsidRPr="00DE622A">
              <w:rPr>
                <w:rFonts w:ascii="Arial" w:hAnsi="Arial" w:cs="Arial"/>
                <w:b/>
                <w:bCs/>
                <w:color w:val="auto"/>
                <w:sz w:val="22"/>
                <w:szCs w:val="22"/>
              </w:rPr>
              <w:t>:</w:t>
            </w:r>
          </w:p>
          <w:p w:rsidR="00B80325" w:rsidRPr="00DE622A" w:rsidRDefault="00B80325" w:rsidP="00B80325">
            <w:pPr>
              <w:pStyle w:val="Default"/>
              <w:jc w:val="both"/>
              <w:rPr>
                <w:rFonts w:ascii="Arial" w:hAnsi="Arial" w:cs="Arial"/>
                <w:color w:val="auto"/>
                <w:sz w:val="22"/>
                <w:szCs w:val="22"/>
              </w:rPr>
            </w:pPr>
          </w:p>
          <w:p w:rsidR="00B80325" w:rsidRPr="00DE622A" w:rsidRDefault="00B80325" w:rsidP="00B80325">
            <w:pPr>
              <w:pStyle w:val="Default"/>
              <w:jc w:val="both"/>
              <w:rPr>
                <w:rFonts w:ascii="Arial" w:hAnsi="Arial" w:cs="Arial"/>
                <w:b/>
                <w:bCs/>
                <w:sz w:val="22"/>
                <w:szCs w:val="22"/>
              </w:rPr>
            </w:pPr>
            <w:r>
              <w:rPr>
                <w:rFonts w:ascii="Arial" w:hAnsi="Arial" w:cs="Arial"/>
                <w:b/>
                <w:bCs/>
                <w:color w:val="auto"/>
                <w:sz w:val="22"/>
                <w:szCs w:val="22"/>
              </w:rPr>
              <w:t>- d</w:t>
            </w:r>
            <w:r w:rsidRPr="00DE622A">
              <w:rPr>
                <w:rFonts w:ascii="Arial" w:hAnsi="Arial" w:cs="Arial"/>
                <w:b/>
                <w:bCs/>
                <w:color w:val="auto"/>
                <w:sz w:val="22"/>
                <w:szCs w:val="22"/>
              </w:rPr>
              <w:t>’adhérer</w:t>
            </w:r>
            <w:r w:rsidRPr="00DE622A">
              <w:rPr>
                <w:rFonts w:ascii="Arial" w:hAnsi="Arial" w:cs="Arial"/>
                <w:sz w:val="22"/>
                <w:szCs w:val="22"/>
              </w:rPr>
              <w:t xml:space="preserve"> à la convention de participation dans le cadre de la protection sociale complémentaire, domaine de la santé, portée par le Centre de gestion de la fonction publique territoriale de la Corrèze à compter du </w:t>
            </w:r>
            <w:r w:rsidRPr="00DE622A">
              <w:rPr>
                <w:rFonts w:ascii="Arial" w:hAnsi="Arial" w:cs="Arial"/>
                <w:b/>
                <w:bCs/>
                <w:sz w:val="22"/>
                <w:szCs w:val="22"/>
              </w:rPr>
              <w:t>1</w:t>
            </w:r>
            <w:r w:rsidRPr="00DE622A">
              <w:rPr>
                <w:rFonts w:ascii="Arial" w:hAnsi="Arial" w:cs="Arial"/>
                <w:b/>
                <w:bCs/>
                <w:sz w:val="22"/>
                <w:szCs w:val="22"/>
                <w:vertAlign w:val="superscript"/>
              </w:rPr>
              <w:t>er</w:t>
            </w:r>
            <w:r w:rsidRPr="00DE622A">
              <w:rPr>
                <w:rFonts w:ascii="Arial" w:hAnsi="Arial" w:cs="Arial"/>
                <w:b/>
                <w:bCs/>
                <w:sz w:val="22"/>
                <w:szCs w:val="22"/>
              </w:rPr>
              <w:t xml:space="preserve"> janvier 2026</w:t>
            </w:r>
            <w:r w:rsidRPr="00DE622A">
              <w:rPr>
                <w:rFonts w:ascii="Arial" w:hAnsi="Arial" w:cs="Arial"/>
                <w:sz w:val="22"/>
                <w:szCs w:val="22"/>
              </w:rPr>
              <w:t> ;</w:t>
            </w:r>
          </w:p>
          <w:p w:rsidR="00B80325" w:rsidRPr="00DE622A" w:rsidRDefault="00B16239" w:rsidP="00B80325">
            <w:pPr>
              <w:pStyle w:val="Default"/>
              <w:jc w:val="both"/>
              <w:rPr>
                <w:rFonts w:ascii="Arial" w:hAnsi="Arial" w:cs="Arial"/>
                <w:color w:val="auto"/>
                <w:sz w:val="22"/>
                <w:szCs w:val="22"/>
              </w:rPr>
            </w:pPr>
            <w:r>
              <w:rPr>
                <w:rFonts w:ascii="Arial" w:hAnsi="Arial" w:cs="Arial"/>
                <w:b/>
                <w:bCs/>
                <w:color w:val="auto"/>
                <w:sz w:val="22"/>
                <w:szCs w:val="22"/>
              </w:rPr>
              <w:t xml:space="preserve">- </w:t>
            </w:r>
            <w:r w:rsidR="00B80325">
              <w:rPr>
                <w:rFonts w:ascii="Arial" w:hAnsi="Arial" w:cs="Arial"/>
                <w:b/>
                <w:bCs/>
                <w:color w:val="auto"/>
                <w:sz w:val="22"/>
                <w:szCs w:val="22"/>
              </w:rPr>
              <w:t>d</w:t>
            </w:r>
            <w:r w:rsidR="00B80325" w:rsidRPr="00DE622A">
              <w:rPr>
                <w:rFonts w:ascii="Arial" w:hAnsi="Arial" w:cs="Arial"/>
                <w:b/>
                <w:bCs/>
                <w:color w:val="auto"/>
                <w:sz w:val="22"/>
                <w:szCs w:val="22"/>
              </w:rPr>
              <w:t xml:space="preserve">’autoriser </w:t>
            </w:r>
            <w:r w:rsidR="00B80325">
              <w:rPr>
                <w:rFonts w:ascii="Arial" w:hAnsi="Arial" w:cs="Arial"/>
                <w:color w:val="auto"/>
                <w:sz w:val="22"/>
                <w:szCs w:val="22"/>
              </w:rPr>
              <w:t xml:space="preserve">le Maire </w:t>
            </w:r>
            <w:r w:rsidR="00B80325" w:rsidRPr="00DE622A">
              <w:rPr>
                <w:rFonts w:ascii="Arial" w:hAnsi="Arial" w:cs="Arial"/>
                <w:color w:val="auto"/>
                <w:sz w:val="22"/>
                <w:szCs w:val="22"/>
              </w:rPr>
              <w:t>à signer</w:t>
            </w:r>
            <w:r w:rsidR="00B80325" w:rsidRPr="00DE622A">
              <w:rPr>
                <w:rFonts w:ascii="Arial" w:hAnsi="Arial" w:cs="Arial"/>
                <w:b/>
                <w:bCs/>
                <w:color w:val="auto"/>
                <w:sz w:val="22"/>
                <w:szCs w:val="22"/>
              </w:rPr>
              <w:t xml:space="preserve"> </w:t>
            </w:r>
            <w:r w:rsidR="00B80325" w:rsidRPr="00DE622A">
              <w:rPr>
                <w:rFonts w:ascii="Arial" w:hAnsi="Arial" w:cs="Arial"/>
                <w:color w:val="auto"/>
                <w:sz w:val="22"/>
                <w:szCs w:val="22"/>
              </w:rPr>
              <w:t>ladite convention ;</w:t>
            </w:r>
          </w:p>
          <w:p w:rsidR="00B80325" w:rsidRPr="00DE622A" w:rsidRDefault="00B16239" w:rsidP="00B80325">
            <w:pPr>
              <w:pStyle w:val="Default"/>
              <w:jc w:val="both"/>
              <w:rPr>
                <w:rFonts w:ascii="Arial" w:hAnsi="Arial" w:cs="Arial"/>
                <w:b/>
                <w:bCs/>
                <w:sz w:val="22"/>
                <w:szCs w:val="22"/>
              </w:rPr>
            </w:pPr>
            <w:r>
              <w:rPr>
                <w:rFonts w:ascii="Arial" w:hAnsi="Arial" w:cs="Arial"/>
                <w:color w:val="auto"/>
                <w:sz w:val="22"/>
                <w:szCs w:val="22"/>
              </w:rPr>
              <w:t xml:space="preserve">- </w:t>
            </w:r>
            <w:r w:rsidR="00B80325">
              <w:rPr>
                <w:rFonts w:ascii="Arial" w:hAnsi="Arial" w:cs="Arial"/>
                <w:b/>
                <w:bCs/>
                <w:sz w:val="22"/>
                <w:szCs w:val="22"/>
              </w:rPr>
              <w:t>d</w:t>
            </w:r>
            <w:r w:rsidR="00B80325" w:rsidRPr="00DE622A">
              <w:rPr>
                <w:rFonts w:ascii="Arial" w:hAnsi="Arial" w:cs="Arial"/>
                <w:b/>
                <w:bCs/>
                <w:sz w:val="22"/>
                <w:szCs w:val="22"/>
              </w:rPr>
              <w:t xml:space="preserve">e fixer </w:t>
            </w:r>
            <w:r w:rsidR="00B80325" w:rsidRPr="00DE622A">
              <w:rPr>
                <w:rFonts w:ascii="Arial" w:hAnsi="Arial" w:cs="Arial"/>
                <w:sz w:val="22"/>
                <w:szCs w:val="22"/>
              </w:rPr>
              <w:t xml:space="preserve">le montant de </w:t>
            </w:r>
            <w:r w:rsidR="00B80325">
              <w:rPr>
                <w:rFonts w:ascii="Arial" w:hAnsi="Arial" w:cs="Arial"/>
                <w:sz w:val="22"/>
                <w:szCs w:val="22"/>
              </w:rPr>
              <w:t>la participation financière à 35</w:t>
            </w:r>
            <w:r w:rsidR="00B80325" w:rsidRPr="00FC75CC">
              <w:rPr>
                <w:rFonts w:ascii="Arial" w:hAnsi="Arial" w:cs="Arial"/>
                <w:sz w:val="22"/>
                <w:szCs w:val="22"/>
              </w:rPr>
              <w:t xml:space="preserve"> euros brut par mois pour les agents adhérents au contrat collectif issu</w:t>
            </w:r>
            <w:r w:rsidR="00B80325" w:rsidRPr="00DE622A">
              <w:rPr>
                <w:rFonts w:ascii="Arial" w:hAnsi="Arial" w:cs="Arial"/>
                <w:sz w:val="22"/>
                <w:szCs w:val="22"/>
              </w:rPr>
              <w:t xml:space="preserve"> de la convention de participation – volet santé, ce montant devant respecter le montant plancher de 15 euros brut et ne pouvant excéder le montant de la cotisation ;</w:t>
            </w:r>
            <w:r w:rsidR="00B80325" w:rsidRPr="00DE622A">
              <w:rPr>
                <w:rFonts w:ascii="Arial" w:hAnsi="Arial" w:cs="Arial"/>
                <w:b/>
                <w:bCs/>
                <w:sz w:val="22"/>
                <w:szCs w:val="22"/>
              </w:rPr>
              <w:t xml:space="preserve"> </w:t>
            </w:r>
          </w:p>
          <w:p w:rsidR="00B80325" w:rsidRPr="00C30D8B" w:rsidRDefault="00B16239" w:rsidP="00B80325">
            <w:pPr>
              <w:pStyle w:val="Default"/>
              <w:jc w:val="both"/>
              <w:rPr>
                <w:rFonts w:ascii="Arial" w:hAnsi="Arial" w:cs="Arial"/>
                <w:b/>
                <w:bCs/>
                <w:color w:val="auto"/>
                <w:sz w:val="22"/>
                <w:szCs w:val="22"/>
              </w:rPr>
            </w:pPr>
            <w:r>
              <w:rPr>
                <w:rFonts w:ascii="Arial" w:hAnsi="Arial" w:cs="Arial"/>
                <w:b/>
                <w:bCs/>
                <w:color w:val="auto"/>
                <w:sz w:val="22"/>
                <w:szCs w:val="22"/>
              </w:rPr>
              <w:t xml:space="preserve">- </w:t>
            </w:r>
            <w:r w:rsidR="00B80325">
              <w:rPr>
                <w:rFonts w:ascii="Arial" w:hAnsi="Arial" w:cs="Arial"/>
                <w:b/>
                <w:bCs/>
                <w:color w:val="auto"/>
                <w:sz w:val="22"/>
                <w:szCs w:val="22"/>
              </w:rPr>
              <w:t>d</w:t>
            </w:r>
            <w:r w:rsidR="00B80325" w:rsidRPr="00DE622A">
              <w:rPr>
                <w:rFonts w:ascii="Arial" w:hAnsi="Arial" w:cs="Arial"/>
                <w:b/>
                <w:bCs/>
                <w:color w:val="auto"/>
                <w:sz w:val="22"/>
                <w:szCs w:val="22"/>
              </w:rPr>
              <w:t xml:space="preserve">’approuver </w:t>
            </w:r>
            <w:r w:rsidR="00B80325" w:rsidRPr="00DE622A">
              <w:rPr>
                <w:rFonts w:ascii="Arial" w:hAnsi="Arial" w:cs="Arial"/>
                <w:color w:val="auto"/>
                <w:sz w:val="22"/>
                <w:szCs w:val="22"/>
              </w:rPr>
              <w:t xml:space="preserve">le versement mensuel de la participation financière fixée à compter du </w:t>
            </w:r>
            <w:r w:rsidR="00B80325" w:rsidRPr="00D30276">
              <w:rPr>
                <w:rFonts w:ascii="Arial" w:hAnsi="Arial" w:cs="Arial"/>
                <w:bCs/>
                <w:color w:val="auto"/>
                <w:sz w:val="22"/>
                <w:szCs w:val="22"/>
              </w:rPr>
              <w:t>1</w:t>
            </w:r>
            <w:r w:rsidR="00B80325" w:rsidRPr="00D30276">
              <w:rPr>
                <w:rFonts w:ascii="Arial" w:hAnsi="Arial" w:cs="Arial"/>
                <w:bCs/>
                <w:color w:val="auto"/>
                <w:sz w:val="22"/>
                <w:szCs w:val="22"/>
                <w:vertAlign w:val="superscript"/>
              </w:rPr>
              <w:t>er</w:t>
            </w:r>
            <w:r w:rsidR="00B80325" w:rsidRPr="00D30276">
              <w:rPr>
                <w:rFonts w:ascii="Arial" w:hAnsi="Arial" w:cs="Arial"/>
                <w:bCs/>
                <w:color w:val="auto"/>
                <w:sz w:val="22"/>
                <w:szCs w:val="22"/>
              </w:rPr>
              <w:t xml:space="preserve"> janvier 2026</w:t>
            </w:r>
            <w:r w:rsidR="00B80325" w:rsidRPr="00DE622A">
              <w:rPr>
                <w:rFonts w:ascii="Arial" w:hAnsi="Arial" w:cs="Arial"/>
                <w:color w:val="auto"/>
                <w:sz w:val="22"/>
                <w:szCs w:val="22"/>
              </w:rPr>
              <w:t xml:space="preserve"> aux agents adhérents au contrat santé issu de la convention de participation employés, quel que soit leur statut (fonctionnaires, stagiaires, agents contractuels (droit public ou droit privé)), et le prélèvement mensuel sur rémunération des cotisations pour les </w:t>
            </w:r>
            <w:r w:rsidR="00B80325" w:rsidRPr="00DE622A">
              <w:rPr>
                <w:rFonts w:ascii="Arial" w:hAnsi="Arial" w:cs="Arial"/>
                <w:color w:val="auto"/>
                <w:sz w:val="22"/>
                <w:szCs w:val="22"/>
              </w:rPr>
              <w:lastRenderedPageBreak/>
              <w:t>agents concernés ;</w:t>
            </w:r>
          </w:p>
          <w:p w:rsidR="00B80325" w:rsidRPr="00DE622A" w:rsidRDefault="00B16239" w:rsidP="00B80325">
            <w:pPr>
              <w:pStyle w:val="Default"/>
              <w:jc w:val="both"/>
              <w:rPr>
                <w:rFonts w:ascii="Arial" w:hAnsi="Arial" w:cs="Arial"/>
                <w:b/>
                <w:bCs/>
                <w:color w:val="auto"/>
                <w:sz w:val="22"/>
                <w:szCs w:val="22"/>
              </w:rPr>
            </w:pPr>
            <w:r>
              <w:rPr>
                <w:rFonts w:ascii="Arial" w:hAnsi="Arial" w:cs="Arial"/>
                <w:color w:val="auto"/>
                <w:sz w:val="22"/>
                <w:szCs w:val="22"/>
              </w:rPr>
              <w:t xml:space="preserve">- </w:t>
            </w:r>
            <w:r w:rsidR="00B80325">
              <w:rPr>
                <w:rFonts w:ascii="Arial" w:hAnsi="Arial" w:cs="Arial"/>
                <w:b/>
                <w:bCs/>
                <w:color w:val="auto"/>
                <w:sz w:val="22"/>
                <w:szCs w:val="22"/>
              </w:rPr>
              <w:t>d</w:t>
            </w:r>
            <w:r w:rsidR="00B80325" w:rsidRPr="00DE622A">
              <w:rPr>
                <w:rFonts w:ascii="Arial" w:hAnsi="Arial" w:cs="Arial"/>
                <w:b/>
                <w:bCs/>
                <w:color w:val="auto"/>
                <w:sz w:val="22"/>
                <w:szCs w:val="22"/>
              </w:rPr>
              <w:t xml:space="preserve">’autoriser </w:t>
            </w:r>
            <w:r w:rsidR="00B80325">
              <w:rPr>
                <w:rFonts w:ascii="Arial" w:hAnsi="Arial" w:cs="Arial"/>
                <w:color w:val="auto"/>
                <w:sz w:val="22"/>
                <w:szCs w:val="22"/>
              </w:rPr>
              <w:t xml:space="preserve">le Maire </w:t>
            </w:r>
            <w:r w:rsidR="00B80325" w:rsidRPr="00DE622A">
              <w:rPr>
                <w:rFonts w:ascii="Arial" w:hAnsi="Arial" w:cs="Arial"/>
                <w:color w:val="auto"/>
                <w:sz w:val="22"/>
                <w:szCs w:val="22"/>
              </w:rPr>
              <w:t>à signer tous les documents utiles à l’adhésion à la convention de participation et à son exécution</w:t>
            </w:r>
            <w:r w:rsidR="00B80325" w:rsidRPr="00DE622A">
              <w:rPr>
                <w:rFonts w:ascii="Arial" w:hAnsi="Arial" w:cs="Arial"/>
                <w:b/>
                <w:bCs/>
                <w:color w:val="auto"/>
                <w:sz w:val="22"/>
                <w:szCs w:val="22"/>
              </w:rPr>
              <w:t>.</w:t>
            </w:r>
          </w:p>
          <w:p w:rsidR="00B80325" w:rsidRPr="00DE622A" w:rsidRDefault="00B16239" w:rsidP="00B80325">
            <w:pPr>
              <w:jc w:val="both"/>
              <w:rPr>
                <w:rFonts w:ascii="Arial" w:hAnsi="Arial" w:cs="Arial"/>
              </w:rPr>
            </w:pPr>
            <w:r>
              <w:rPr>
                <w:rFonts w:ascii="Arial" w:hAnsi="Arial" w:cs="Arial"/>
                <w:b/>
                <w:bCs/>
              </w:rPr>
              <w:t xml:space="preserve">- </w:t>
            </w:r>
            <w:r w:rsidR="00B80325" w:rsidRPr="00DE622A">
              <w:rPr>
                <w:rFonts w:ascii="Arial" w:hAnsi="Arial" w:cs="Arial"/>
                <w:b/>
                <w:bCs/>
              </w:rPr>
              <w:t>PRECISE</w:t>
            </w:r>
            <w:r w:rsidR="00B80325" w:rsidRPr="00DE622A">
              <w:rPr>
                <w:rFonts w:ascii="Arial" w:hAnsi="Arial" w:cs="Arial"/>
              </w:rPr>
              <w:t xml:space="preserve"> que les dépenses inhérentes à la mise en œuvre de la présente délibération seront imputées sur le budget de l’exercice correspondant.  </w:t>
            </w:r>
          </w:p>
          <w:p w:rsidR="0074295A" w:rsidRPr="00603E15" w:rsidRDefault="0074295A" w:rsidP="00AC6375">
            <w:pPr>
              <w:spacing w:line="276" w:lineRule="auto"/>
              <w:rPr>
                <w:rFonts w:ascii="Arial" w:eastAsia="Times" w:hAnsi="Arial" w:cs="Arial"/>
                <w:b/>
                <w:i/>
              </w:rPr>
            </w:pPr>
          </w:p>
          <w:p w:rsidR="0074295A" w:rsidRPr="00603E15" w:rsidRDefault="0074295A" w:rsidP="00AC6375">
            <w:pPr>
              <w:spacing w:line="276" w:lineRule="auto"/>
              <w:rPr>
                <w:rFonts w:ascii="Arial" w:hAnsi="Arial" w:cs="Arial"/>
              </w:rPr>
            </w:pPr>
            <w:r w:rsidRPr="00603E15">
              <w:rPr>
                <w:rFonts w:ascii="Arial" w:eastAsia="Times" w:hAnsi="Arial" w:cs="Arial"/>
                <w:b/>
                <w:i/>
              </w:rPr>
              <w:t xml:space="preserve">Résultat du vote </w:t>
            </w:r>
            <w:r w:rsidRPr="00603E15">
              <w:rPr>
                <w:rFonts w:ascii="Arial" w:eastAsia="MS Mincho" w:hAnsi="MS Mincho" w:cs="Arial"/>
                <w:b/>
                <w:i/>
              </w:rPr>
              <w:t>➢</w:t>
            </w:r>
            <w:r w:rsidRPr="00603E15">
              <w:rPr>
                <w:rFonts w:ascii="Arial" w:hAnsi="Arial" w:cs="Arial"/>
                <w:b/>
                <w:bCs/>
              </w:rPr>
              <w:tab/>
              <w:t xml:space="preserve">Pour </w:t>
            </w:r>
            <w:r w:rsidRPr="00603E15">
              <w:rPr>
                <w:rFonts w:ascii="Arial" w:hAnsi="Arial" w:cs="Arial"/>
              </w:rPr>
              <w:t xml:space="preserve">: </w:t>
            </w:r>
            <w:r w:rsidR="00B80325">
              <w:rPr>
                <w:rFonts w:ascii="Arial" w:hAnsi="Arial" w:cs="Arial"/>
                <w:b/>
              </w:rPr>
              <w:t>8</w:t>
            </w:r>
            <w:r w:rsidRPr="00603E15">
              <w:rPr>
                <w:rFonts w:ascii="Arial" w:hAnsi="Arial" w:cs="Arial"/>
              </w:rPr>
              <w:t xml:space="preserve">         </w:t>
            </w:r>
            <w:r w:rsidR="00B80325">
              <w:rPr>
                <w:rFonts w:ascii="Arial" w:hAnsi="Arial" w:cs="Arial"/>
                <w:b/>
              </w:rPr>
              <w:t>Contre : 0</w:t>
            </w:r>
            <w:r w:rsidRPr="00603E15">
              <w:rPr>
                <w:rFonts w:ascii="Arial" w:hAnsi="Arial" w:cs="Arial"/>
                <w:b/>
              </w:rPr>
              <w:t xml:space="preserve">                             Abstention :</w:t>
            </w:r>
            <w:r w:rsidR="00B80325">
              <w:rPr>
                <w:rFonts w:ascii="Arial" w:hAnsi="Arial" w:cs="Arial"/>
                <w:b/>
              </w:rPr>
              <w:t xml:space="preserve"> 0</w:t>
            </w:r>
            <w:r w:rsidRPr="00603E15">
              <w:rPr>
                <w:rFonts w:ascii="Arial" w:hAnsi="Arial" w:cs="Arial"/>
                <w:b/>
              </w:rPr>
              <w:t xml:space="preserve">  </w:t>
            </w:r>
          </w:p>
        </w:tc>
      </w:tr>
    </w:tbl>
    <w:p w:rsidR="0074295A" w:rsidRPr="00603E15" w:rsidRDefault="0074295A" w:rsidP="0074295A">
      <w:pPr>
        <w:widowControl/>
        <w:suppressAutoHyphens w:val="0"/>
        <w:rPr>
          <w:rFonts w:ascii="Arial" w:eastAsia="Times New Roman" w:hAnsi="Arial" w:cs="Arial"/>
          <w:b/>
          <w:color w:val="000000"/>
          <w:lang w:eastAsia="fr-FR"/>
        </w:rPr>
      </w:pPr>
    </w:p>
    <w:p w:rsidR="0074295A" w:rsidRPr="00B862F4" w:rsidRDefault="00B862F4" w:rsidP="00B862F4">
      <w:pPr>
        <w:pStyle w:val="Default"/>
        <w:spacing w:line="276" w:lineRule="auto"/>
        <w:rPr>
          <w:rFonts w:ascii="Arial" w:hAnsi="Arial" w:cs="Arial"/>
          <w:color w:val="auto"/>
          <w:sz w:val="22"/>
          <w:szCs w:val="22"/>
        </w:rPr>
      </w:pPr>
      <w:r w:rsidRPr="00B862F4">
        <w:rPr>
          <w:rFonts w:ascii="Arial" w:hAnsi="Arial" w:cs="Arial"/>
          <w:b/>
          <w:color w:val="00B050"/>
          <w:sz w:val="22"/>
          <w:szCs w:val="22"/>
        </w:rPr>
        <w:t>DCM-</w:t>
      </w:r>
      <w:r w:rsidR="0074295A" w:rsidRPr="00B862F4">
        <w:rPr>
          <w:rFonts w:ascii="Arial" w:hAnsi="Arial" w:cs="Arial"/>
          <w:b/>
          <w:color w:val="00B050"/>
          <w:sz w:val="22"/>
          <w:szCs w:val="22"/>
        </w:rPr>
        <w:t>2025-</w:t>
      </w:r>
      <w:r w:rsidRPr="00B862F4">
        <w:rPr>
          <w:rFonts w:ascii="Arial" w:hAnsi="Arial" w:cs="Arial"/>
          <w:b/>
          <w:color w:val="00B050"/>
          <w:sz w:val="22"/>
          <w:szCs w:val="22"/>
        </w:rPr>
        <w:t>052</w:t>
      </w:r>
      <w:r>
        <w:rPr>
          <w:rFonts w:ascii="Arial" w:hAnsi="Arial" w:cs="Arial"/>
          <w:b/>
          <w:color w:val="00B050"/>
          <w:sz w:val="22"/>
          <w:szCs w:val="22"/>
        </w:rPr>
        <w:t xml:space="preserve"> </w:t>
      </w:r>
      <w:r w:rsidRPr="00B17543">
        <w:rPr>
          <w:rFonts w:ascii="Arial" w:hAnsi="Arial" w:cs="Arial"/>
          <w:b/>
          <w:bCs/>
          <w:sz w:val="22"/>
          <w:szCs w:val="22"/>
        </w:rPr>
        <w:t>Régie « Réseau de chaleur » : tarifs abonnement 2026</w:t>
      </w:r>
    </w:p>
    <w:tbl>
      <w:tblPr>
        <w:tblStyle w:val="Grilledutableau"/>
        <w:tblW w:w="9212" w:type="dxa"/>
        <w:tblLayout w:type="fixed"/>
        <w:tblLook w:val="04A0"/>
      </w:tblPr>
      <w:tblGrid>
        <w:gridCol w:w="9212"/>
      </w:tblGrid>
      <w:tr w:rsidR="0074295A" w:rsidRPr="00603E15" w:rsidTr="00AC6375">
        <w:tc>
          <w:tcPr>
            <w:tcW w:w="9212" w:type="dxa"/>
          </w:tcPr>
          <w:p w:rsidR="0074295A" w:rsidRPr="00603E15" w:rsidRDefault="0074295A" w:rsidP="00AC6375">
            <w:pPr>
              <w:tabs>
                <w:tab w:val="left" w:pos="700"/>
                <w:tab w:val="left" w:pos="4300"/>
                <w:tab w:val="left" w:pos="6200"/>
              </w:tabs>
              <w:jc w:val="center"/>
              <w:rPr>
                <w:rFonts w:ascii="Arial" w:hAnsi="Arial" w:cs="Arial"/>
                <w:b/>
                <w:caps/>
              </w:rPr>
            </w:pPr>
            <w:r w:rsidRPr="00603E15">
              <w:rPr>
                <w:rFonts w:ascii="Arial" w:hAnsi="Arial" w:cs="Arial"/>
                <w:b/>
                <w:caps/>
              </w:rPr>
              <w:t xml:space="preserve">  </w:t>
            </w:r>
          </w:p>
          <w:p w:rsidR="00B862F4" w:rsidRDefault="00B862F4" w:rsidP="00B862F4">
            <w:pPr>
              <w:spacing w:line="276" w:lineRule="auto"/>
              <w:rPr>
                <w:rFonts w:ascii="Arial" w:hAnsi="Arial" w:cs="Arial"/>
              </w:rPr>
            </w:pPr>
            <w:r w:rsidRPr="00B17543">
              <w:rPr>
                <w:rFonts w:ascii="Arial" w:hAnsi="Arial" w:cs="Arial"/>
              </w:rPr>
              <w:t xml:space="preserve">Vu la </w:t>
            </w:r>
            <w:r>
              <w:rPr>
                <w:rFonts w:ascii="Arial" w:hAnsi="Arial" w:cs="Arial"/>
              </w:rPr>
              <w:t xml:space="preserve">délibération n° DCM_2024_023 du 12 avril 2024 relative aux statuts et dotations de la régie réseau de chaleur «  approuvant le principe d’un conseil d’exploitation confondu avec le conseil municipal dont le maire sera le président » ; </w:t>
            </w:r>
          </w:p>
          <w:p w:rsidR="00B862F4" w:rsidRDefault="00B862F4" w:rsidP="00B862F4">
            <w:pPr>
              <w:spacing w:line="276" w:lineRule="auto"/>
              <w:rPr>
                <w:rFonts w:ascii="Arial" w:hAnsi="Arial" w:cs="Arial"/>
              </w:rPr>
            </w:pPr>
          </w:p>
          <w:p w:rsidR="00B862F4" w:rsidRDefault="00B862F4" w:rsidP="00B862F4">
            <w:pPr>
              <w:spacing w:line="276" w:lineRule="auto"/>
              <w:rPr>
                <w:rFonts w:ascii="Arial" w:hAnsi="Arial" w:cs="Arial"/>
              </w:rPr>
            </w:pPr>
            <w:r>
              <w:rPr>
                <w:rFonts w:ascii="Arial" w:hAnsi="Arial" w:cs="Arial"/>
              </w:rPr>
              <w:t>Considérant que le tarif d’abonnement fixé à 50€ du kilowatt est élevé au vu des observations établies après une année de fonctionnement, le Maire propose de revoir à la baisse ce tarif et avance le nouveau tarif d’abonnement à 30€ du kilowatt.</w:t>
            </w:r>
          </w:p>
          <w:p w:rsidR="00B862F4" w:rsidRDefault="00B862F4" w:rsidP="00B862F4">
            <w:pPr>
              <w:spacing w:line="276" w:lineRule="auto"/>
              <w:rPr>
                <w:rFonts w:ascii="Arial" w:hAnsi="Arial" w:cs="Arial"/>
              </w:rPr>
            </w:pPr>
          </w:p>
          <w:p w:rsidR="00B862F4" w:rsidRDefault="00B862F4" w:rsidP="00B862F4">
            <w:pPr>
              <w:spacing w:line="276" w:lineRule="auto"/>
              <w:jc w:val="center"/>
              <w:rPr>
                <w:rFonts w:ascii="Arial" w:hAnsi="Arial" w:cs="Arial"/>
              </w:rPr>
            </w:pPr>
            <w:r>
              <w:rPr>
                <w:rFonts w:ascii="Arial" w:hAnsi="Arial" w:cs="Arial"/>
              </w:rPr>
              <w:t xml:space="preserve">Après en avoir délibéré, </w:t>
            </w:r>
            <w:r w:rsidRPr="006C78C5">
              <w:rPr>
                <w:rFonts w:ascii="Arial" w:hAnsi="Arial" w:cs="Arial"/>
                <w:b/>
              </w:rPr>
              <w:t>le Conseil municipal décide à l’unanimité</w:t>
            </w:r>
            <w:r>
              <w:rPr>
                <w:rFonts w:ascii="Arial" w:hAnsi="Arial" w:cs="Arial"/>
              </w:rPr>
              <w:t> :</w:t>
            </w:r>
          </w:p>
          <w:p w:rsidR="00B862F4" w:rsidRDefault="00B16239" w:rsidP="00B862F4">
            <w:pPr>
              <w:spacing w:line="276" w:lineRule="auto"/>
              <w:rPr>
                <w:rFonts w:ascii="Arial" w:hAnsi="Arial" w:cs="Arial"/>
              </w:rPr>
            </w:pPr>
            <w:r>
              <w:rPr>
                <w:rFonts w:ascii="Arial" w:hAnsi="Arial" w:cs="Arial"/>
              </w:rPr>
              <w:t xml:space="preserve">- </w:t>
            </w:r>
            <w:r w:rsidR="00B862F4" w:rsidRPr="00056541">
              <w:rPr>
                <w:rFonts w:ascii="Arial" w:hAnsi="Arial" w:cs="Arial"/>
                <w:b/>
              </w:rPr>
              <w:t>de fixer</w:t>
            </w:r>
            <w:r w:rsidR="00B862F4">
              <w:rPr>
                <w:rFonts w:ascii="Arial" w:hAnsi="Arial" w:cs="Arial"/>
              </w:rPr>
              <w:t xml:space="preserve"> le tarif d’abonnement au réseau de chaleur à 30€ du kilowatt.</w:t>
            </w:r>
          </w:p>
          <w:p w:rsidR="00B862F4" w:rsidRDefault="00B16239" w:rsidP="00B862F4">
            <w:pPr>
              <w:spacing w:line="276" w:lineRule="auto"/>
              <w:rPr>
                <w:rFonts w:ascii="Arial" w:hAnsi="Arial" w:cs="Arial"/>
              </w:rPr>
            </w:pPr>
            <w:r>
              <w:rPr>
                <w:rFonts w:ascii="Arial" w:hAnsi="Arial" w:cs="Arial"/>
              </w:rPr>
              <w:t xml:space="preserve">- </w:t>
            </w:r>
            <w:r w:rsidR="00B862F4" w:rsidRPr="00DD47A3">
              <w:rPr>
                <w:rFonts w:ascii="Arial" w:hAnsi="Arial" w:cs="Arial"/>
                <w:b/>
              </w:rPr>
              <w:t>d’autoriser</w:t>
            </w:r>
            <w:r w:rsidR="00B862F4">
              <w:rPr>
                <w:rFonts w:ascii="Arial" w:hAnsi="Arial" w:cs="Arial"/>
              </w:rPr>
              <w:t xml:space="preserve"> le Maire et Président de la régie « réseau de chaleur » à entreprendre les démarches nécessaires à la bonne exécution de la présente délibération, à signer les documents relatifs.</w:t>
            </w:r>
          </w:p>
          <w:p w:rsidR="0074295A" w:rsidRPr="00603E15" w:rsidRDefault="0074295A" w:rsidP="00AC6375">
            <w:pPr>
              <w:tabs>
                <w:tab w:val="left" w:pos="4300"/>
                <w:tab w:val="left" w:pos="6200"/>
              </w:tabs>
              <w:ind w:left="567" w:right="848"/>
              <w:jc w:val="both"/>
              <w:rPr>
                <w:rFonts w:ascii="Arial" w:hAnsi="Arial" w:cs="Arial"/>
              </w:rPr>
            </w:pPr>
          </w:p>
          <w:p w:rsidR="0074295A" w:rsidRPr="00603E15" w:rsidRDefault="0074295A" w:rsidP="00AC6375">
            <w:pPr>
              <w:suppressAutoHyphens w:val="0"/>
              <w:rPr>
                <w:rFonts w:ascii="Arial" w:hAnsi="Arial" w:cs="Arial"/>
              </w:rPr>
            </w:pPr>
            <w:r w:rsidRPr="00603E15">
              <w:rPr>
                <w:rFonts w:ascii="Arial" w:eastAsia="Times" w:hAnsi="Arial" w:cs="Arial"/>
                <w:b/>
                <w:i/>
              </w:rPr>
              <w:t xml:space="preserve">Résultat du vote </w:t>
            </w:r>
            <w:r w:rsidRPr="00603E15">
              <w:rPr>
                <w:rFonts w:ascii="Arial" w:eastAsia="MS Mincho" w:hAnsi="MS Mincho" w:cs="Arial"/>
                <w:b/>
                <w:i/>
              </w:rPr>
              <w:t>➢</w:t>
            </w:r>
            <w:r w:rsidRPr="00603E15">
              <w:rPr>
                <w:rFonts w:ascii="Arial" w:hAnsi="Arial" w:cs="Arial"/>
                <w:b/>
                <w:bCs/>
              </w:rPr>
              <w:tab/>
              <w:t xml:space="preserve">Pour </w:t>
            </w:r>
            <w:r w:rsidR="00B862F4">
              <w:rPr>
                <w:rFonts w:ascii="Arial" w:hAnsi="Arial" w:cs="Arial"/>
              </w:rPr>
              <w:t>: 8</w:t>
            </w:r>
            <w:r w:rsidRPr="00603E15">
              <w:rPr>
                <w:rFonts w:ascii="Arial" w:hAnsi="Arial" w:cs="Arial"/>
              </w:rPr>
              <w:t xml:space="preserve">                          </w:t>
            </w:r>
            <w:r w:rsidRPr="00603E15">
              <w:rPr>
                <w:rFonts w:ascii="Arial" w:hAnsi="Arial" w:cs="Arial"/>
                <w:b/>
              </w:rPr>
              <w:t xml:space="preserve">Contre : </w:t>
            </w:r>
            <w:r w:rsidR="00B862F4">
              <w:rPr>
                <w:rFonts w:ascii="Arial" w:hAnsi="Arial" w:cs="Arial"/>
                <w:b/>
              </w:rPr>
              <w:t xml:space="preserve">0                </w:t>
            </w:r>
            <w:r w:rsidRPr="00603E15">
              <w:rPr>
                <w:rFonts w:ascii="Arial" w:hAnsi="Arial" w:cs="Arial"/>
                <w:b/>
              </w:rPr>
              <w:t xml:space="preserve"> Abstention : </w:t>
            </w:r>
            <w:r w:rsidR="00B862F4">
              <w:rPr>
                <w:rFonts w:ascii="Arial" w:hAnsi="Arial" w:cs="Arial"/>
                <w:b/>
              </w:rPr>
              <w:t>0</w:t>
            </w:r>
          </w:p>
        </w:tc>
      </w:tr>
    </w:tbl>
    <w:p w:rsidR="0074295A" w:rsidRPr="00603E15" w:rsidRDefault="0074295A" w:rsidP="0074295A">
      <w:pPr>
        <w:widowControl/>
        <w:suppressAutoHyphens w:val="0"/>
        <w:rPr>
          <w:rFonts w:ascii="Arial" w:eastAsia="Times New Roman" w:hAnsi="Arial" w:cs="Arial"/>
          <w:color w:val="000000"/>
          <w:lang w:eastAsia="fr-FR"/>
        </w:rPr>
      </w:pPr>
    </w:p>
    <w:p w:rsidR="0074295A" w:rsidRPr="00B4333C" w:rsidRDefault="00B4333C" w:rsidP="00B4333C">
      <w:pPr>
        <w:rPr>
          <w:rFonts w:ascii="Arial" w:hAnsi="Arial" w:cs="Arial"/>
          <w:b/>
          <w:bCs/>
        </w:rPr>
      </w:pPr>
      <w:r w:rsidRPr="00B4333C">
        <w:rPr>
          <w:rFonts w:ascii="Arial" w:hAnsi="Arial" w:cs="Arial"/>
          <w:b/>
          <w:color w:val="00B050"/>
        </w:rPr>
        <w:t>DCM-2025-053</w:t>
      </w:r>
      <w:r w:rsidR="0074295A" w:rsidRPr="00603E15">
        <w:rPr>
          <w:rFonts w:ascii="Arial" w:hAnsi="Arial" w:cs="Arial"/>
          <w:b/>
          <w:color w:val="00B050"/>
        </w:rPr>
        <w:t xml:space="preserve"> </w:t>
      </w:r>
      <w:r w:rsidRPr="006C139A">
        <w:rPr>
          <w:rFonts w:ascii="Arial" w:hAnsi="Arial" w:cs="Arial"/>
          <w:b/>
          <w:bCs/>
        </w:rPr>
        <w:t>RENONCIATION AU DROIT PREFERENTIEL DE SOUSCRIPTION ET APPROBATION DE LA MODIFICATION DES STATUTS ET PACTE DACTIONNAIRES DE LA SEM ENRèze</w:t>
      </w:r>
    </w:p>
    <w:tbl>
      <w:tblPr>
        <w:tblStyle w:val="Grilledutableau"/>
        <w:tblW w:w="10173" w:type="dxa"/>
        <w:tblLayout w:type="fixed"/>
        <w:tblLook w:val="04A0"/>
      </w:tblPr>
      <w:tblGrid>
        <w:gridCol w:w="10173"/>
      </w:tblGrid>
      <w:tr w:rsidR="0074295A" w:rsidRPr="00603E15" w:rsidTr="00AC6375">
        <w:tc>
          <w:tcPr>
            <w:tcW w:w="10173" w:type="dxa"/>
          </w:tcPr>
          <w:p w:rsidR="0074295A" w:rsidRPr="00603E15" w:rsidRDefault="0074295A" w:rsidP="00AC6375">
            <w:pPr>
              <w:rPr>
                <w:rFonts w:ascii="Arial" w:hAnsi="Arial" w:cs="Arial"/>
              </w:rPr>
            </w:pPr>
          </w:p>
          <w:p w:rsidR="00B4333C" w:rsidRPr="006C139A" w:rsidRDefault="00B4333C" w:rsidP="00B4333C">
            <w:pPr>
              <w:shd w:val="clear" w:color="auto" w:fill="D9D9D9" w:themeFill="background1" w:themeFillShade="D9"/>
              <w:jc w:val="both"/>
              <w:rPr>
                <w:rFonts w:ascii="Arial" w:hAnsi="Arial" w:cs="Arial"/>
                <w:b/>
                <w:bCs/>
              </w:rPr>
            </w:pPr>
            <w:r w:rsidRPr="006C139A">
              <w:rPr>
                <w:rFonts w:ascii="Arial" w:hAnsi="Arial" w:cs="Arial"/>
                <w:b/>
                <w:bCs/>
              </w:rPr>
              <w:t>Exposé des motifs</w:t>
            </w:r>
          </w:p>
          <w:p w:rsidR="00B4333C" w:rsidRPr="006C139A" w:rsidRDefault="00B4333C" w:rsidP="00B4333C">
            <w:pPr>
              <w:jc w:val="both"/>
              <w:rPr>
                <w:rFonts w:ascii="Arial" w:hAnsi="Arial" w:cs="Arial"/>
              </w:rPr>
            </w:pPr>
            <w:r w:rsidRPr="006C139A">
              <w:rPr>
                <w:rFonts w:ascii="Arial" w:hAnsi="Arial" w:cs="Arial"/>
              </w:rPr>
              <w:t>La société d’économie mixte (« </w:t>
            </w:r>
            <w:r w:rsidRPr="006C139A">
              <w:rPr>
                <w:rFonts w:ascii="Arial" w:hAnsi="Arial" w:cs="Arial"/>
                <w:b/>
                <w:bCs/>
              </w:rPr>
              <w:t>SEM</w:t>
            </w:r>
            <w:r w:rsidRPr="006C139A">
              <w:rPr>
                <w:rFonts w:ascii="Arial" w:hAnsi="Arial" w:cs="Arial"/>
              </w:rPr>
              <w:t xml:space="preserve"> ») régie par les dispositions des articles L. 1521-1 et suivants du code général des collectivités territoriales, dénommée « SEM ENRèze », d’une durée de 99 ans à compter de son immatriculation au registre du commerce et des sociétés et dont le siège social est situé 9 rue Sylvain Combes, 19000 Tulle. </w:t>
            </w:r>
          </w:p>
          <w:p w:rsidR="00B4333C" w:rsidRPr="006C139A" w:rsidRDefault="00B4333C" w:rsidP="00B4333C">
            <w:pPr>
              <w:jc w:val="both"/>
              <w:rPr>
                <w:rFonts w:ascii="Arial" w:hAnsi="Arial" w:cs="Arial"/>
              </w:rPr>
            </w:pPr>
            <w:r w:rsidRPr="006C139A">
              <w:rPr>
                <w:rFonts w:ascii="Arial" w:hAnsi="Arial" w:cs="Arial"/>
              </w:rPr>
              <w:t>La SEM ENRèze a été constituée avec un capital social initial de 530 000 euros et immatriculée au registre du commerce et des sociétés de Brive le 15 avril 2020, sous le numéro 882 644 131.</w:t>
            </w:r>
          </w:p>
          <w:p w:rsidR="00B4333C" w:rsidRPr="006C139A" w:rsidRDefault="00B4333C" w:rsidP="00B4333C">
            <w:pPr>
              <w:jc w:val="both"/>
              <w:rPr>
                <w:rFonts w:ascii="Arial" w:hAnsi="Arial" w:cs="Arial"/>
              </w:rPr>
            </w:pPr>
            <w:r w:rsidRPr="006C139A">
              <w:rPr>
                <w:rFonts w:ascii="Arial" w:hAnsi="Arial" w:cs="Arial"/>
              </w:rPr>
              <w:t>Son objet social est de « </w:t>
            </w:r>
            <w:r w:rsidRPr="006C139A">
              <w:rPr>
                <w:rFonts w:ascii="Arial" w:hAnsi="Arial" w:cs="Arial"/>
                <w:i/>
                <w:iCs/>
              </w:rPr>
              <w:t>réaliser ou d’apporter son concours à la réalisation de toutes opérations complémentaires entre elles ; et plus particulièrement la production et la distribution d’énergie à partir d’énergies renouvelables (méthane, biogaz, biomasse…) ainsi que toute activité s’y rattachant sur le territoire national</w:t>
            </w:r>
            <w:r w:rsidRPr="006C139A">
              <w:rPr>
                <w:rFonts w:ascii="Arial" w:hAnsi="Arial" w:cs="Arial"/>
              </w:rPr>
              <w:t xml:space="preserve"> ». </w:t>
            </w:r>
          </w:p>
          <w:p w:rsidR="00B4333C" w:rsidRPr="006C139A" w:rsidRDefault="00B4333C" w:rsidP="00B4333C">
            <w:pPr>
              <w:jc w:val="both"/>
              <w:rPr>
                <w:rFonts w:ascii="Arial" w:hAnsi="Arial" w:cs="Arial"/>
              </w:rPr>
            </w:pPr>
            <w:r w:rsidRPr="006C139A">
              <w:rPr>
                <w:rFonts w:ascii="Arial" w:hAnsi="Arial" w:cs="Arial"/>
              </w:rPr>
              <w:t>La SEM ENRèze envisage de nouveaux axes de développement afin de renforcer son activité historique de réalisation et d’exploitation de réseaux de chaleur et développer de nouvelles typologies de projets de production et de distribution d’énergies renouvelables (solaire thermique, bois-énergie, géothermie, photovoltaïque, etc.).</w:t>
            </w:r>
          </w:p>
          <w:p w:rsidR="00B4333C" w:rsidRPr="00AF24EE" w:rsidRDefault="00B4333C" w:rsidP="00B4333C">
            <w:pPr>
              <w:jc w:val="both"/>
              <w:rPr>
                <w:rFonts w:ascii="Arial" w:hAnsi="Arial" w:cs="Arial"/>
              </w:rPr>
            </w:pPr>
            <w:r w:rsidRPr="00AF24EE">
              <w:rPr>
                <w:rFonts w:ascii="Arial" w:hAnsi="Arial" w:cs="Arial"/>
              </w:rPr>
              <w:t>C’est dans ce contexte que les actionnaires de la SEM ENRèze, dont fait partie la commune de Saint-Pardoux-la-Croisille, ont souhaité faire évoluer son objet social, son capital et son actionnariat.</w:t>
            </w:r>
          </w:p>
          <w:p w:rsidR="00B4333C" w:rsidRPr="00AF24EE" w:rsidRDefault="00B4333C" w:rsidP="00B4333C">
            <w:pPr>
              <w:jc w:val="both"/>
              <w:rPr>
                <w:rFonts w:ascii="Arial" w:hAnsi="Arial" w:cs="Arial"/>
              </w:rPr>
            </w:pPr>
            <w:r w:rsidRPr="00AF24EE">
              <w:rPr>
                <w:rFonts w:ascii="Arial" w:hAnsi="Arial" w:cs="Arial"/>
              </w:rPr>
              <w:t>La commune de Saint-Pardoux-la-Croisille ne souhaite pas exercer son droit préférentiel de souscription prévu à l’article 9 des statuts et à l’article 17 du pacte d’actionnaires de la SEM ENRèze, dans leur version soumise au conseil municipal.</w:t>
            </w:r>
          </w:p>
          <w:p w:rsidR="00B4333C" w:rsidRPr="006C139A" w:rsidRDefault="00B4333C" w:rsidP="00B4333C">
            <w:pPr>
              <w:jc w:val="both"/>
              <w:rPr>
                <w:rFonts w:ascii="Arial" w:hAnsi="Arial" w:cs="Arial"/>
              </w:rPr>
            </w:pPr>
            <w:r w:rsidRPr="00AF24EE">
              <w:rPr>
                <w:rFonts w:ascii="Arial" w:hAnsi="Arial" w:cs="Arial"/>
              </w:rPr>
              <w:t xml:space="preserve">Conformément à l’article L. 1524-1 du code général des collectivités territoriales, le représentant de la commune de Saint-Pardoux-la-Croisille doit être préalablement autorisé par le conseil municipal pour </w:t>
            </w:r>
            <w:r w:rsidRPr="00AF24EE">
              <w:rPr>
                <w:rFonts w:ascii="Arial" w:hAnsi="Arial" w:cs="Arial"/>
              </w:rPr>
              <w:lastRenderedPageBreak/>
              <w:t>pouvoir valablement approuver l’augmentation et l’évolution de la composition du capital social de la SEM ENRèze, la renonciation au droit préférentiel de souscription ainsi que la modification des statuts et pacte d’actionnaires.</w:t>
            </w:r>
          </w:p>
          <w:p w:rsidR="00B4333C" w:rsidRPr="006C139A" w:rsidRDefault="00B4333C" w:rsidP="00B4333C">
            <w:pPr>
              <w:pStyle w:val="Paragraphedeliste"/>
              <w:numPr>
                <w:ilvl w:val="0"/>
                <w:numId w:val="1"/>
              </w:numPr>
              <w:jc w:val="both"/>
              <w:rPr>
                <w:rFonts w:ascii="Arial" w:hAnsi="Arial" w:cs="Arial"/>
                <w:b/>
                <w:bCs/>
              </w:rPr>
            </w:pPr>
            <w:r w:rsidRPr="006C139A">
              <w:rPr>
                <w:rFonts w:ascii="Arial" w:hAnsi="Arial" w:cs="Arial"/>
                <w:b/>
                <w:bCs/>
              </w:rPr>
              <w:t xml:space="preserve">La réflexion amont </w:t>
            </w:r>
          </w:p>
          <w:p w:rsidR="00B4333C" w:rsidRPr="006C139A" w:rsidRDefault="00B4333C" w:rsidP="00B4333C">
            <w:pPr>
              <w:jc w:val="both"/>
              <w:rPr>
                <w:rFonts w:ascii="Arial" w:hAnsi="Arial" w:cs="Arial"/>
              </w:rPr>
            </w:pPr>
            <w:r w:rsidRPr="006C139A">
              <w:rPr>
                <w:rFonts w:ascii="Arial" w:hAnsi="Arial" w:cs="Arial"/>
              </w:rPr>
              <w:t>Une analyse juridique et financière a été réalisée en amont, permettant d’actualiser le plan d’affaires à moyen terme (2025-2030) de la SEM ENRèze ainsi que les modalités d’évolution de son objet social, de son capital et de son actionnariat.</w:t>
            </w:r>
          </w:p>
          <w:p w:rsidR="00B4333C" w:rsidRPr="006C139A" w:rsidRDefault="00B4333C" w:rsidP="00B4333C">
            <w:pPr>
              <w:pStyle w:val="Paragraphedeliste"/>
              <w:numPr>
                <w:ilvl w:val="0"/>
                <w:numId w:val="1"/>
              </w:numPr>
              <w:jc w:val="both"/>
              <w:rPr>
                <w:rFonts w:ascii="Arial" w:hAnsi="Arial" w:cs="Arial"/>
                <w:b/>
                <w:bCs/>
              </w:rPr>
            </w:pPr>
            <w:r w:rsidRPr="006C139A">
              <w:rPr>
                <w:rFonts w:ascii="Arial" w:hAnsi="Arial" w:cs="Arial"/>
                <w:b/>
                <w:bCs/>
              </w:rPr>
              <w:t>L’objet social de la SEM ENRèze</w:t>
            </w:r>
          </w:p>
          <w:p w:rsidR="00B4333C" w:rsidRPr="006C139A" w:rsidRDefault="00B4333C" w:rsidP="00B4333C">
            <w:pPr>
              <w:jc w:val="both"/>
              <w:rPr>
                <w:rFonts w:ascii="Arial" w:hAnsi="Arial" w:cs="Arial"/>
              </w:rPr>
            </w:pPr>
            <w:r w:rsidRPr="006C139A">
              <w:rPr>
                <w:rFonts w:ascii="Arial" w:hAnsi="Arial" w:cs="Arial"/>
              </w:rPr>
              <w:t xml:space="preserve">La SEM ENRèze a pour objet : « sur le territoire national, de développer et investir dans des projets d’énergies renouvelables et, plus généralement, dans tous projets en faveur de la transition énergétique » </w:t>
            </w:r>
          </w:p>
          <w:p w:rsidR="00B4333C" w:rsidRPr="006C139A" w:rsidRDefault="00B4333C" w:rsidP="00B4333C">
            <w:pPr>
              <w:pStyle w:val="Paragraphedeliste"/>
              <w:numPr>
                <w:ilvl w:val="0"/>
                <w:numId w:val="1"/>
              </w:numPr>
              <w:jc w:val="both"/>
              <w:rPr>
                <w:rFonts w:ascii="Arial" w:hAnsi="Arial" w:cs="Arial"/>
                <w:b/>
                <w:bCs/>
              </w:rPr>
            </w:pPr>
            <w:r w:rsidRPr="006C139A">
              <w:rPr>
                <w:rFonts w:ascii="Arial" w:hAnsi="Arial" w:cs="Arial"/>
                <w:b/>
                <w:bCs/>
              </w:rPr>
              <w:t xml:space="preserve">Le plan d’affaires à moyen terme </w:t>
            </w:r>
          </w:p>
          <w:p w:rsidR="00B4333C" w:rsidRPr="006C139A" w:rsidRDefault="00B4333C" w:rsidP="00B4333C">
            <w:pPr>
              <w:jc w:val="both"/>
              <w:rPr>
                <w:rFonts w:ascii="Arial" w:hAnsi="Arial" w:cs="Arial"/>
              </w:rPr>
            </w:pPr>
            <w:r w:rsidRPr="006C139A">
              <w:rPr>
                <w:rFonts w:ascii="Arial" w:hAnsi="Arial" w:cs="Arial"/>
              </w:rPr>
              <w:t>Le portefeuille opérationnel de la SEM ENRèze se compose :</w:t>
            </w:r>
          </w:p>
          <w:p w:rsidR="00B4333C" w:rsidRPr="006C139A" w:rsidRDefault="00B4333C" w:rsidP="00B4333C">
            <w:pPr>
              <w:pStyle w:val="Paragraphedeliste"/>
              <w:numPr>
                <w:ilvl w:val="0"/>
                <w:numId w:val="3"/>
              </w:numPr>
              <w:jc w:val="both"/>
              <w:rPr>
                <w:rFonts w:ascii="Arial" w:hAnsi="Arial" w:cs="Arial"/>
              </w:rPr>
            </w:pPr>
            <w:r w:rsidRPr="006C139A">
              <w:rPr>
                <w:rFonts w:ascii="Arial" w:hAnsi="Arial" w:cs="Arial"/>
              </w:rPr>
              <w:t xml:space="preserve">de cinq projets de délégation de service public de réseaux de chaleur : </w:t>
            </w:r>
          </w:p>
          <w:p w:rsidR="00B4333C" w:rsidRPr="006C139A" w:rsidRDefault="00B4333C" w:rsidP="00B4333C">
            <w:pPr>
              <w:pStyle w:val="Paragraphedeliste"/>
              <w:numPr>
                <w:ilvl w:val="1"/>
                <w:numId w:val="3"/>
              </w:numPr>
              <w:jc w:val="both"/>
              <w:rPr>
                <w:rFonts w:ascii="Arial" w:hAnsi="Arial" w:cs="Arial"/>
              </w:rPr>
            </w:pPr>
            <w:r w:rsidRPr="006C139A">
              <w:rPr>
                <w:rFonts w:ascii="Arial" w:hAnsi="Arial" w:cs="Arial"/>
              </w:rPr>
              <w:t xml:space="preserve">« Chamboulive », </w:t>
            </w:r>
          </w:p>
          <w:p w:rsidR="00B4333C" w:rsidRPr="006C139A" w:rsidRDefault="00B4333C" w:rsidP="00B4333C">
            <w:pPr>
              <w:pStyle w:val="Paragraphedeliste"/>
              <w:numPr>
                <w:ilvl w:val="1"/>
                <w:numId w:val="3"/>
              </w:numPr>
              <w:jc w:val="both"/>
              <w:rPr>
                <w:rFonts w:ascii="Arial" w:hAnsi="Arial" w:cs="Arial"/>
              </w:rPr>
            </w:pPr>
            <w:r w:rsidRPr="006C139A">
              <w:rPr>
                <w:rFonts w:ascii="Arial" w:hAnsi="Arial" w:cs="Arial"/>
              </w:rPr>
              <w:t xml:space="preserve">« Tulle centre aquatique », </w:t>
            </w:r>
          </w:p>
          <w:p w:rsidR="00B4333C" w:rsidRPr="006C139A" w:rsidRDefault="00B4333C" w:rsidP="00B4333C">
            <w:pPr>
              <w:pStyle w:val="Paragraphedeliste"/>
              <w:numPr>
                <w:ilvl w:val="1"/>
                <w:numId w:val="3"/>
              </w:numPr>
              <w:jc w:val="both"/>
              <w:rPr>
                <w:rFonts w:ascii="Arial" w:hAnsi="Arial" w:cs="Arial"/>
              </w:rPr>
            </w:pPr>
            <w:r w:rsidRPr="006C139A">
              <w:rPr>
                <w:rFonts w:ascii="Arial" w:hAnsi="Arial" w:cs="Arial"/>
              </w:rPr>
              <w:t xml:space="preserve">« Uzerche », </w:t>
            </w:r>
          </w:p>
          <w:p w:rsidR="00B4333C" w:rsidRPr="006C139A" w:rsidRDefault="00B4333C" w:rsidP="00B4333C">
            <w:pPr>
              <w:pStyle w:val="Paragraphedeliste"/>
              <w:numPr>
                <w:ilvl w:val="1"/>
                <w:numId w:val="3"/>
              </w:numPr>
              <w:jc w:val="both"/>
              <w:rPr>
                <w:rFonts w:ascii="Arial" w:hAnsi="Arial" w:cs="Arial"/>
              </w:rPr>
            </w:pPr>
            <w:r w:rsidRPr="006C139A">
              <w:rPr>
                <w:rFonts w:ascii="Arial" w:hAnsi="Arial" w:cs="Arial"/>
              </w:rPr>
              <w:t xml:space="preserve">« Chamberet », </w:t>
            </w:r>
          </w:p>
          <w:p w:rsidR="00B4333C" w:rsidRPr="006C139A" w:rsidRDefault="00B4333C" w:rsidP="00B4333C">
            <w:pPr>
              <w:pStyle w:val="Paragraphedeliste"/>
              <w:numPr>
                <w:ilvl w:val="1"/>
                <w:numId w:val="3"/>
              </w:numPr>
              <w:jc w:val="both"/>
              <w:rPr>
                <w:rFonts w:ascii="Arial" w:hAnsi="Arial" w:cs="Arial"/>
              </w:rPr>
            </w:pPr>
            <w:r w:rsidRPr="006C139A">
              <w:rPr>
                <w:rFonts w:ascii="Arial" w:hAnsi="Arial" w:cs="Arial"/>
              </w:rPr>
              <w:t xml:space="preserve">« Saint-Clément », </w:t>
            </w:r>
          </w:p>
          <w:p w:rsidR="00B4333C" w:rsidRPr="006C139A" w:rsidRDefault="00B4333C" w:rsidP="00B4333C">
            <w:pPr>
              <w:pStyle w:val="Paragraphedeliste"/>
              <w:numPr>
                <w:ilvl w:val="0"/>
                <w:numId w:val="3"/>
              </w:numPr>
              <w:jc w:val="both"/>
              <w:rPr>
                <w:rFonts w:ascii="Arial" w:hAnsi="Arial" w:cs="Arial"/>
              </w:rPr>
            </w:pPr>
            <w:r w:rsidRPr="006C139A">
              <w:rPr>
                <w:rFonts w:ascii="Arial" w:hAnsi="Arial" w:cs="Arial"/>
              </w:rPr>
              <w:t>de six nouveaux projets de concession pour la production et la distribution de bois-énergie :</w:t>
            </w:r>
          </w:p>
          <w:p w:rsidR="00B4333C" w:rsidRPr="006C139A" w:rsidRDefault="00B4333C" w:rsidP="00B4333C">
            <w:pPr>
              <w:pStyle w:val="Paragraphedeliste"/>
              <w:numPr>
                <w:ilvl w:val="1"/>
                <w:numId w:val="3"/>
              </w:numPr>
              <w:jc w:val="both"/>
              <w:rPr>
                <w:rFonts w:ascii="Arial" w:hAnsi="Arial" w:cs="Arial"/>
              </w:rPr>
            </w:pPr>
            <w:r w:rsidRPr="006C139A">
              <w:rPr>
                <w:rFonts w:ascii="Arial" w:hAnsi="Arial" w:cs="Arial"/>
              </w:rPr>
              <w:t>« Arnac-Pompadour »,</w:t>
            </w:r>
          </w:p>
          <w:p w:rsidR="00B4333C" w:rsidRPr="006C139A" w:rsidRDefault="00B4333C" w:rsidP="00B4333C">
            <w:pPr>
              <w:pStyle w:val="Paragraphedeliste"/>
              <w:numPr>
                <w:ilvl w:val="1"/>
                <w:numId w:val="3"/>
              </w:numPr>
              <w:jc w:val="both"/>
              <w:rPr>
                <w:rFonts w:ascii="Arial" w:hAnsi="Arial" w:cs="Arial"/>
              </w:rPr>
            </w:pPr>
            <w:r w:rsidRPr="006C139A">
              <w:rPr>
                <w:rFonts w:ascii="Arial" w:hAnsi="Arial" w:cs="Arial"/>
              </w:rPr>
              <w:t>« Lubersac »,</w:t>
            </w:r>
          </w:p>
          <w:p w:rsidR="00B4333C" w:rsidRPr="006C139A" w:rsidRDefault="00B4333C" w:rsidP="00B4333C">
            <w:pPr>
              <w:pStyle w:val="Paragraphedeliste"/>
              <w:numPr>
                <w:ilvl w:val="1"/>
                <w:numId w:val="3"/>
              </w:numPr>
              <w:jc w:val="both"/>
              <w:rPr>
                <w:rFonts w:ascii="Arial" w:hAnsi="Arial" w:cs="Arial"/>
              </w:rPr>
            </w:pPr>
            <w:r w:rsidRPr="006C139A">
              <w:rPr>
                <w:rFonts w:ascii="Arial" w:hAnsi="Arial" w:cs="Arial"/>
              </w:rPr>
              <w:t>« Naves »,</w:t>
            </w:r>
          </w:p>
          <w:p w:rsidR="00B4333C" w:rsidRPr="006C139A" w:rsidRDefault="00B4333C" w:rsidP="00B4333C">
            <w:pPr>
              <w:pStyle w:val="Paragraphedeliste"/>
              <w:numPr>
                <w:ilvl w:val="1"/>
                <w:numId w:val="3"/>
              </w:numPr>
              <w:jc w:val="both"/>
              <w:rPr>
                <w:rFonts w:ascii="Arial" w:hAnsi="Arial" w:cs="Arial"/>
              </w:rPr>
            </w:pPr>
            <w:r w:rsidRPr="006C139A">
              <w:rPr>
                <w:rFonts w:ascii="Arial" w:hAnsi="Arial" w:cs="Arial"/>
              </w:rPr>
              <w:t>« </w:t>
            </w:r>
            <w:proofErr w:type="spellStart"/>
            <w:r w:rsidRPr="006C139A">
              <w:rPr>
                <w:rFonts w:ascii="Arial" w:hAnsi="Arial" w:cs="Arial"/>
              </w:rPr>
              <w:t>Lagraulière</w:t>
            </w:r>
            <w:proofErr w:type="spellEnd"/>
            <w:r w:rsidRPr="006C139A">
              <w:rPr>
                <w:rFonts w:ascii="Arial" w:hAnsi="Arial" w:cs="Arial"/>
              </w:rPr>
              <w:t> »,</w:t>
            </w:r>
          </w:p>
          <w:p w:rsidR="00B4333C" w:rsidRPr="006C139A" w:rsidRDefault="00B4333C" w:rsidP="00B4333C">
            <w:pPr>
              <w:pStyle w:val="Paragraphedeliste"/>
              <w:numPr>
                <w:ilvl w:val="1"/>
                <w:numId w:val="3"/>
              </w:numPr>
              <w:jc w:val="both"/>
              <w:rPr>
                <w:rFonts w:ascii="Arial" w:hAnsi="Arial" w:cs="Arial"/>
              </w:rPr>
            </w:pPr>
            <w:r w:rsidRPr="006C139A">
              <w:rPr>
                <w:rFonts w:ascii="Arial" w:hAnsi="Arial" w:cs="Arial"/>
              </w:rPr>
              <w:t>« Uzerche centre hospitalier et prison »,</w:t>
            </w:r>
          </w:p>
          <w:p w:rsidR="00B4333C" w:rsidRPr="006C139A" w:rsidRDefault="00B4333C" w:rsidP="00B4333C">
            <w:pPr>
              <w:pStyle w:val="Paragraphedeliste"/>
              <w:numPr>
                <w:ilvl w:val="1"/>
                <w:numId w:val="3"/>
              </w:numPr>
              <w:jc w:val="both"/>
              <w:rPr>
                <w:rFonts w:ascii="Arial" w:hAnsi="Arial" w:cs="Arial"/>
              </w:rPr>
            </w:pPr>
            <w:r w:rsidRPr="006C139A">
              <w:rPr>
                <w:rFonts w:ascii="Arial" w:hAnsi="Arial" w:cs="Arial"/>
              </w:rPr>
              <w:t>« Sainte-Fortunade »,</w:t>
            </w:r>
          </w:p>
          <w:p w:rsidR="00B4333C" w:rsidRPr="006C139A" w:rsidRDefault="00B4333C" w:rsidP="00B4333C">
            <w:pPr>
              <w:pStyle w:val="Paragraphedeliste"/>
              <w:numPr>
                <w:ilvl w:val="0"/>
                <w:numId w:val="3"/>
              </w:numPr>
              <w:jc w:val="both"/>
              <w:rPr>
                <w:rFonts w:ascii="Arial" w:hAnsi="Arial" w:cs="Arial"/>
              </w:rPr>
            </w:pPr>
            <w:r w:rsidRPr="006C139A">
              <w:rPr>
                <w:rFonts w:ascii="Arial" w:hAnsi="Arial" w:cs="Arial"/>
              </w:rPr>
              <w:t>d’un nouveau projet de réseau de chaleur urbain sur la commune de Tulle,</w:t>
            </w:r>
          </w:p>
          <w:p w:rsidR="00B4333C" w:rsidRPr="006C139A" w:rsidRDefault="00B4333C" w:rsidP="00B4333C">
            <w:pPr>
              <w:pStyle w:val="Paragraphedeliste"/>
              <w:numPr>
                <w:ilvl w:val="0"/>
                <w:numId w:val="3"/>
              </w:numPr>
              <w:jc w:val="both"/>
              <w:rPr>
                <w:rFonts w:ascii="Arial" w:hAnsi="Arial" w:cs="Arial"/>
              </w:rPr>
            </w:pPr>
            <w:r w:rsidRPr="006C139A">
              <w:rPr>
                <w:rFonts w:ascii="Arial" w:hAnsi="Arial" w:cs="Arial"/>
              </w:rPr>
              <w:t>de projets de fourniture bois.</w:t>
            </w:r>
          </w:p>
          <w:p w:rsidR="00B4333C" w:rsidRPr="006C139A" w:rsidRDefault="00B4333C" w:rsidP="00B4333C">
            <w:pPr>
              <w:jc w:val="both"/>
              <w:rPr>
                <w:rFonts w:ascii="Arial" w:hAnsi="Arial" w:cs="Arial"/>
              </w:rPr>
            </w:pPr>
            <w:r w:rsidRPr="006C139A">
              <w:rPr>
                <w:rFonts w:ascii="Arial" w:hAnsi="Arial" w:cs="Arial"/>
              </w:rPr>
              <w:t xml:space="preserve">La SEM ENRèze œuvrera également à la réalisation d’autres projets d’énergies renouvelables conformes à son objet social et qui auront recueilli l’autorisation préalable de son conseil d’administration. </w:t>
            </w:r>
          </w:p>
          <w:p w:rsidR="00B4333C" w:rsidRPr="006C139A" w:rsidRDefault="00B4333C" w:rsidP="00B4333C">
            <w:pPr>
              <w:pStyle w:val="Paragraphedeliste"/>
              <w:numPr>
                <w:ilvl w:val="0"/>
                <w:numId w:val="1"/>
              </w:numPr>
              <w:jc w:val="both"/>
              <w:rPr>
                <w:rFonts w:ascii="Arial" w:hAnsi="Arial" w:cs="Arial"/>
                <w:b/>
                <w:bCs/>
              </w:rPr>
            </w:pPr>
            <w:r w:rsidRPr="006C139A">
              <w:rPr>
                <w:rFonts w:ascii="Arial" w:hAnsi="Arial" w:cs="Arial"/>
                <w:b/>
                <w:bCs/>
              </w:rPr>
              <w:t>Le capital social et de la gouvernance de la SEM ENRèze</w:t>
            </w:r>
          </w:p>
          <w:p w:rsidR="00B4333C" w:rsidRPr="006C139A" w:rsidRDefault="00B4333C" w:rsidP="00B4333C">
            <w:pPr>
              <w:jc w:val="both"/>
              <w:rPr>
                <w:rFonts w:ascii="Arial" w:hAnsi="Arial" w:cs="Arial"/>
              </w:rPr>
            </w:pPr>
            <w:r w:rsidRPr="006C139A">
              <w:rPr>
                <w:rFonts w:ascii="Arial" w:hAnsi="Arial" w:cs="Arial"/>
              </w:rPr>
              <w:t>La SEM ENRèze est une société anonyme dont le siège social est situé 9 rue Sylvain Combes, 19000 Tulle.</w:t>
            </w:r>
          </w:p>
          <w:p w:rsidR="00B4333C" w:rsidRPr="006C139A" w:rsidRDefault="00B4333C" w:rsidP="00B4333C">
            <w:pPr>
              <w:keepNext/>
              <w:keepLines/>
              <w:jc w:val="both"/>
              <w:rPr>
                <w:rFonts w:ascii="Arial" w:hAnsi="Arial" w:cs="Arial"/>
              </w:rPr>
            </w:pPr>
            <w:r w:rsidRPr="006C139A">
              <w:rPr>
                <w:rFonts w:ascii="Arial" w:hAnsi="Arial" w:cs="Arial"/>
              </w:rPr>
              <w:t xml:space="preserve">Elle est actuellement constituée de 11 actionnaires publics et privés, selon la répartition suivante : </w:t>
            </w:r>
          </w:p>
          <w:tbl>
            <w:tblPr>
              <w:tblStyle w:val="Grilledutableau"/>
              <w:tblW w:w="0" w:type="auto"/>
              <w:tblLayout w:type="fixed"/>
              <w:tblLook w:val="04A0"/>
            </w:tblPr>
            <w:tblGrid>
              <w:gridCol w:w="1362"/>
              <w:gridCol w:w="2744"/>
              <w:gridCol w:w="1463"/>
              <w:gridCol w:w="1746"/>
              <w:gridCol w:w="1747"/>
            </w:tblGrid>
            <w:tr w:rsidR="00B4333C" w:rsidRPr="006C139A" w:rsidTr="00AC6375">
              <w:tc>
                <w:tcPr>
                  <w:tcW w:w="1362" w:type="dxa"/>
                </w:tcPr>
                <w:p w:rsidR="00B4333C" w:rsidRPr="006C139A" w:rsidRDefault="00B4333C" w:rsidP="00AC6375">
                  <w:pPr>
                    <w:keepNext/>
                    <w:keepLines/>
                    <w:jc w:val="both"/>
                    <w:rPr>
                      <w:rFonts w:ascii="Arial" w:hAnsi="Arial" w:cs="Arial"/>
                    </w:rPr>
                  </w:pPr>
                </w:p>
              </w:tc>
              <w:tc>
                <w:tcPr>
                  <w:tcW w:w="2744" w:type="dxa"/>
                  <w:vAlign w:val="center"/>
                </w:tcPr>
                <w:p w:rsidR="00B4333C" w:rsidRPr="006C139A" w:rsidRDefault="00B4333C" w:rsidP="00AC6375">
                  <w:pPr>
                    <w:keepNext/>
                    <w:keepLines/>
                    <w:jc w:val="center"/>
                    <w:rPr>
                      <w:rFonts w:ascii="Arial" w:hAnsi="Arial" w:cs="Arial"/>
                      <w:b/>
                      <w:bCs/>
                    </w:rPr>
                  </w:pPr>
                  <w:r w:rsidRPr="006C139A">
                    <w:rPr>
                      <w:rFonts w:ascii="Arial" w:hAnsi="Arial" w:cs="Arial"/>
                      <w:b/>
                      <w:bCs/>
                    </w:rPr>
                    <w:t>Actionnaires</w:t>
                  </w:r>
                </w:p>
              </w:tc>
              <w:tc>
                <w:tcPr>
                  <w:tcW w:w="1463" w:type="dxa"/>
                  <w:vAlign w:val="center"/>
                </w:tcPr>
                <w:p w:rsidR="00B4333C" w:rsidRPr="006C139A" w:rsidRDefault="00B4333C" w:rsidP="00AC6375">
                  <w:pPr>
                    <w:keepNext/>
                    <w:keepLines/>
                    <w:jc w:val="center"/>
                    <w:rPr>
                      <w:rFonts w:ascii="Arial" w:hAnsi="Arial" w:cs="Arial"/>
                      <w:b/>
                      <w:bCs/>
                    </w:rPr>
                  </w:pPr>
                  <w:r w:rsidRPr="006C139A">
                    <w:rPr>
                      <w:rFonts w:ascii="Arial" w:hAnsi="Arial" w:cs="Arial"/>
                      <w:b/>
                      <w:bCs/>
                    </w:rPr>
                    <w:t>Pourcentage</w:t>
                  </w:r>
                </w:p>
              </w:tc>
              <w:tc>
                <w:tcPr>
                  <w:tcW w:w="1746" w:type="dxa"/>
                  <w:vAlign w:val="center"/>
                </w:tcPr>
                <w:p w:rsidR="00B4333C" w:rsidRPr="006C139A" w:rsidRDefault="00B4333C" w:rsidP="00AC6375">
                  <w:pPr>
                    <w:keepNext/>
                    <w:keepLines/>
                    <w:jc w:val="center"/>
                    <w:rPr>
                      <w:rFonts w:ascii="Arial" w:hAnsi="Arial" w:cs="Arial"/>
                      <w:b/>
                      <w:bCs/>
                    </w:rPr>
                  </w:pPr>
                  <w:r w:rsidRPr="006C139A">
                    <w:rPr>
                      <w:rFonts w:ascii="Arial" w:hAnsi="Arial" w:cs="Arial"/>
                      <w:b/>
                      <w:bCs/>
                    </w:rPr>
                    <w:t>Nombre d’actions</w:t>
                  </w:r>
                </w:p>
              </w:tc>
              <w:tc>
                <w:tcPr>
                  <w:tcW w:w="1747" w:type="dxa"/>
                  <w:vAlign w:val="center"/>
                </w:tcPr>
                <w:p w:rsidR="00B4333C" w:rsidRPr="006C139A" w:rsidRDefault="00B4333C" w:rsidP="00AC6375">
                  <w:pPr>
                    <w:keepNext/>
                    <w:keepLines/>
                    <w:jc w:val="center"/>
                    <w:rPr>
                      <w:rFonts w:ascii="Arial" w:hAnsi="Arial" w:cs="Arial"/>
                      <w:b/>
                      <w:bCs/>
                    </w:rPr>
                  </w:pPr>
                  <w:r w:rsidRPr="006C139A">
                    <w:rPr>
                      <w:rFonts w:ascii="Arial" w:hAnsi="Arial" w:cs="Arial"/>
                      <w:b/>
                      <w:bCs/>
                    </w:rPr>
                    <w:t>Montant total de la souscription au capital social (en euros)</w:t>
                  </w:r>
                </w:p>
              </w:tc>
            </w:tr>
            <w:tr w:rsidR="00B4333C" w:rsidRPr="006C139A" w:rsidTr="00AC6375">
              <w:trPr>
                <w:trHeight w:val="537"/>
              </w:trPr>
              <w:tc>
                <w:tcPr>
                  <w:tcW w:w="1362" w:type="dxa"/>
                  <w:vMerge w:val="restart"/>
                  <w:vAlign w:val="center"/>
                </w:tcPr>
                <w:p w:rsidR="00B4333C" w:rsidRPr="006C139A" w:rsidRDefault="00B4333C" w:rsidP="00AC6375">
                  <w:pPr>
                    <w:keepNext/>
                    <w:keepLines/>
                    <w:jc w:val="center"/>
                    <w:rPr>
                      <w:rFonts w:ascii="Arial" w:hAnsi="Arial" w:cs="Arial"/>
                      <w:b/>
                      <w:bCs/>
                    </w:rPr>
                  </w:pPr>
                  <w:r w:rsidRPr="006C139A">
                    <w:rPr>
                      <w:rFonts w:ascii="Arial" w:hAnsi="Arial" w:cs="Arial"/>
                      <w:b/>
                      <w:bCs/>
                    </w:rPr>
                    <w:t>Actionnaires publics</w:t>
                  </w:r>
                </w:p>
              </w:tc>
              <w:tc>
                <w:tcPr>
                  <w:tcW w:w="2744" w:type="dxa"/>
                  <w:vAlign w:val="center"/>
                </w:tcPr>
                <w:p w:rsidR="00B4333C" w:rsidRPr="006C139A" w:rsidRDefault="00B4333C" w:rsidP="00AC6375">
                  <w:pPr>
                    <w:keepNext/>
                    <w:keepLines/>
                    <w:rPr>
                      <w:rFonts w:ascii="Arial" w:hAnsi="Arial" w:cs="Arial"/>
                    </w:rPr>
                  </w:pPr>
                  <w:r w:rsidRPr="006C139A">
                    <w:rPr>
                      <w:rFonts w:ascii="Arial" w:hAnsi="Arial" w:cs="Arial"/>
                    </w:rPr>
                    <w:t>Communauté d’agglomération de Tulle</w:t>
                  </w:r>
                </w:p>
              </w:tc>
              <w:tc>
                <w:tcPr>
                  <w:tcW w:w="1463" w:type="dxa"/>
                  <w:vAlign w:val="center"/>
                </w:tcPr>
                <w:p w:rsidR="00B4333C" w:rsidRPr="006C139A" w:rsidRDefault="00B4333C" w:rsidP="00AC6375">
                  <w:pPr>
                    <w:keepNext/>
                    <w:keepLines/>
                    <w:rPr>
                      <w:rFonts w:ascii="Arial" w:hAnsi="Arial" w:cs="Arial"/>
                    </w:rPr>
                  </w:pPr>
                  <w:r w:rsidRPr="006C139A">
                    <w:rPr>
                      <w:rFonts w:ascii="Arial" w:hAnsi="Arial" w:cs="Arial"/>
                    </w:rPr>
                    <w:t>23%</w:t>
                  </w:r>
                </w:p>
              </w:tc>
              <w:tc>
                <w:tcPr>
                  <w:tcW w:w="1746" w:type="dxa"/>
                  <w:vAlign w:val="center"/>
                </w:tcPr>
                <w:p w:rsidR="00B4333C" w:rsidRPr="006C139A" w:rsidRDefault="00B4333C" w:rsidP="00AC6375">
                  <w:pPr>
                    <w:keepNext/>
                    <w:keepLines/>
                    <w:rPr>
                      <w:rFonts w:ascii="Arial" w:hAnsi="Arial" w:cs="Arial"/>
                    </w:rPr>
                  </w:pPr>
                  <w:r w:rsidRPr="006C139A">
                    <w:rPr>
                      <w:rFonts w:ascii="Arial" w:hAnsi="Arial" w:cs="Arial"/>
                    </w:rPr>
                    <w:t>240</w:t>
                  </w:r>
                </w:p>
              </w:tc>
              <w:tc>
                <w:tcPr>
                  <w:tcW w:w="1747" w:type="dxa"/>
                  <w:vAlign w:val="center"/>
                </w:tcPr>
                <w:p w:rsidR="00B4333C" w:rsidRPr="006C139A" w:rsidRDefault="00B4333C" w:rsidP="00AC6375">
                  <w:pPr>
                    <w:keepNext/>
                    <w:keepLines/>
                    <w:rPr>
                      <w:rFonts w:ascii="Arial" w:hAnsi="Arial" w:cs="Arial"/>
                    </w:rPr>
                  </w:pPr>
                  <w:r w:rsidRPr="006C139A">
                    <w:rPr>
                      <w:rFonts w:ascii="Arial" w:hAnsi="Arial" w:cs="Arial"/>
                    </w:rPr>
                    <w:t>120 00</w:t>
                  </w:r>
                </w:p>
              </w:tc>
            </w:tr>
            <w:tr w:rsidR="00B4333C" w:rsidRPr="006C139A" w:rsidTr="00AC6375">
              <w:trPr>
                <w:trHeight w:val="537"/>
              </w:trPr>
              <w:tc>
                <w:tcPr>
                  <w:tcW w:w="1362" w:type="dxa"/>
                  <w:vMerge/>
                  <w:vAlign w:val="center"/>
                </w:tcPr>
                <w:p w:rsidR="00B4333C" w:rsidRPr="006C139A" w:rsidRDefault="00B4333C" w:rsidP="00AC6375">
                  <w:pPr>
                    <w:jc w:val="center"/>
                    <w:rPr>
                      <w:rFonts w:ascii="Arial" w:hAnsi="Arial" w:cs="Arial"/>
                      <w:b/>
                      <w:bCs/>
                    </w:rPr>
                  </w:pPr>
                </w:p>
              </w:tc>
              <w:tc>
                <w:tcPr>
                  <w:tcW w:w="2744" w:type="dxa"/>
                  <w:vAlign w:val="center"/>
                </w:tcPr>
                <w:p w:rsidR="00B4333C" w:rsidRPr="006C139A" w:rsidRDefault="00B4333C" w:rsidP="00AC6375">
                  <w:pPr>
                    <w:rPr>
                      <w:rFonts w:ascii="Arial" w:hAnsi="Arial" w:cs="Arial"/>
                    </w:rPr>
                  </w:pPr>
                  <w:r w:rsidRPr="006C139A">
                    <w:rPr>
                      <w:rFonts w:ascii="Arial" w:hAnsi="Arial" w:cs="Arial"/>
                    </w:rPr>
                    <w:t>Commune de Tulle</w:t>
                  </w:r>
                </w:p>
              </w:tc>
              <w:tc>
                <w:tcPr>
                  <w:tcW w:w="1463" w:type="dxa"/>
                  <w:vAlign w:val="center"/>
                </w:tcPr>
                <w:p w:rsidR="00B4333C" w:rsidRPr="006C139A" w:rsidRDefault="00B4333C" w:rsidP="00AC6375">
                  <w:pPr>
                    <w:rPr>
                      <w:rFonts w:ascii="Arial" w:hAnsi="Arial" w:cs="Arial"/>
                    </w:rPr>
                  </w:pPr>
                  <w:r w:rsidRPr="006C139A">
                    <w:rPr>
                      <w:rFonts w:ascii="Arial" w:hAnsi="Arial" w:cs="Arial"/>
                    </w:rPr>
                    <w:t>11%</w:t>
                  </w:r>
                </w:p>
              </w:tc>
              <w:tc>
                <w:tcPr>
                  <w:tcW w:w="1746" w:type="dxa"/>
                  <w:vAlign w:val="center"/>
                </w:tcPr>
                <w:p w:rsidR="00B4333C" w:rsidRPr="006C139A" w:rsidRDefault="00B4333C" w:rsidP="00AC6375">
                  <w:pPr>
                    <w:rPr>
                      <w:rFonts w:ascii="Arial" w:hAnsi="Arial" w:cs="Arial"/>
                    </w:rPr>
                  </w:pPr>
                  <w:r w:rsidRPr="006C139A">
                    <w:rPr>
                      <w:rFonts w:ascii="Arial" w:hAnsi="Arial" w:cs="Arial"/>
                    </w:rPr>
                    <w:t>120</w:t>
                  </w:r>
                </w:p>
              </w:tc>
              <w:tc>
                <w:tcPr>
                  <w:tcW w:w="1747" w:type="dxa"/>
                  <w:vAlign w:val="center"/>
                </w:tcPr>
                <w:p w:rsidR="00B4333C" w:rsidRPr="006C139A" w:rsidRDefault="00B4333C" w:rsidP="00AC6375">
                  <w:pPr>
                    <w:rPr>
                      <w:rFonts w:ascii="Arial" w:hAnsi="Arial" w:cs="Arial"/>
                    </w:rPr>
                  </w:pPr>
                  <w:r w:rsidRPr="006C139A">
                    <w:rPr>
                      <w:rFonts w:ascii="Arial" w:hAnsi="Arial" w:cs="Arial"/>
                    </w:rPr>
                    <w:t>60 000</w:t>
                  </w:r>
                </w:p>
              </w:tc>
            </w:tr>
            <w:tr w:rsidR="00B4333C" w:rsidRPr="006C139A" w:rsidTr="00AC6375">
              <w:trPr>
                <w:trHeight w:val="537"/>
              </w:trPr>
              <w:tc>
                <w:tcPr>
                  <w:tcW w:w="1362" w:type="dxa"/>
                  <w:vMerge/>
                  <w:vAlign w:val="center"/>
                </w:tcPr>
                <w:p w:rsidR="00B4333C" w:rsidRPr="006C139A" w:rsidRDefault="00B4333C" w:rsidP="00AC6375">
                  <w:pPr>
                    <w:jc w:val="center"/>
                    <w:rPr>
                      <w:rFonts w:ascii="Arial" w:hAnsi="Arial" w:cs="Arial"/>
                      <w:b/>
                      <w:bCs/>
                    </w:rPr>
                  </w:pPr>
                </w:p>
              </w:tc>
              <w:tc>
                <w:tcPr>
                  <w:tcW w:w="2744" w:type="dxa"/>
                  <w:vAlign w:val="center"/>
                </w:tcPr>
                <w:p w:rsidR="00B4333C" w:rsidRPr="006C139A" w:rsidRDefault="00B4333C" w:rsidP="00AC6375">
                  <w:pPr>
                    <w:rPr>
                      <w:rFonts w:ascii="Arial" w:hAnsi="Arial" w:cs="Arial"/>
                    </w:rPr>
                  </w:pPr>
                  <w:r w:rsidRPr="006C139A">
                    <w:rPr>
                      <w:rFonts w:ascii="Arial" w:hAnsi="Arial" w:cs="Arial"/>
                    </w:rPr>
                    <w:t>Commune d’Uzerche</w:t>
                  </w:r>
                </w:p>
              </w:tc>
              <w:tc>
                <w:tcPr>
                  <w:tcW w:w="1463" w:type="dxa"/>
                  <w:vAlign w:val="center"/>
                </w:tcPr>
                <w:p w:rsidR="00B4333C" w:rsidRPr="006C139A" w:rsidRDefault="00B4333C" w:rsidP="00AC6375">
                  <w:pPr>
                    <w:rPr>
                      <w:rFonts w:ascii="Arial" w:hAnsi="Arial" w:cs="Arial"/>
                    </w:rPr>
                  </w:pPr>
                  <w:r w:rsidRPr="006C139A">
                    <w:rPr>
                      <w:rFonts w:ascii="Arial" w:hAnsi="Arial" w:cs="Arial"/>
                    </w:rPr>
                    <w:t>9%</w:t>
                  </w:r>
                </w:p>
              </w:tc>
              <w:tc>
                <w:tcPr>
                  <w:tcW w:w="1746" w:type="dxa"/>
                  <w:vAlign w:val="center"/>
                </w:tcPr>
                <w:p w:rsidR="00B4333C" w:rsidRPr="006C139A" w:rsidRDefault="00B4333C" w:rsidP="00AC6375">
                  <w:pPr>
                    <w:rPr>
                      <w:rFonts w:ascii="Arial" w:hAnsi="Arial" w:cs="Arial"/>
                    </w:rPr>
                  </w:pPr>
                  <w:r w:rsidRPr="006C139A">
                    <w:rPr>
                      <w:rFonts w:ascii="Arial" w:hAnsi="Arial" w:cs="Arial"/>
                    </w:rPr>
                    <w:t>96</w:t>
                  </w:r>
                </w:p>
              </w:tc>
              <w:tc>
                <w:tcPr>
                  <w:tcW w:w="1747" w:type="dxa"/>
                  <w:vAlign w:val="center"/>
                </w:tcPr>
                <w:p w:rsidR="00B4333C" w:rsidRPr="006C139A" w:rsidRDefault="00B4333C" w:rsidP="00AC6375">
                  <w:pPr>
                    <w:rPr>
                      <w:rFonts w:ascii="Arial" w:hAnsi="Arial" w:cs="Arial"/>
                    </w:rPr>
                  </w:pPr>
                  <w:r w:rsidRPr="006C139A">
                    <w:rPr>
                      <w:rFonts w:ascii="Arial" w:hAnsi="Arial" w:cs="Arial"/>
                    </w:rPr>
                    <w:t>48 000</w:t>
                  </w:r>
                </w:p>
              </w:tc>
            </w:tr>
            <w:tr w:rsidR="00B4333C" w:rsidRPr="006C139A" w:rsidTr="00AC6375">
              <w:trPr>
                <w:trHeight w:val="537"/>
              </w:trPr>
              <w:tc>
                <w:tcPr>
                  <w:tcW w:w="1362" w:type="dxa"/>
                  <w:vMerge/>
                  <w:vAlign w:val="center"/>
                </w:tcPr>
                <w:p w:rsidR="00B4333C" w:rsidRPr="006C139A" w:rsidRDefault="00B4333C" w:rsidP="00AC6375">
                  <w:pPr>
                    <w:jc w:val="center"/>
                    <w:rPr>
                      <w:rFonts w:ascii="Arial" w:hAnsi="Arial" w:cs="Arial"/>
                      <w:b/>
                      <w:bCs/>
                    </w:rPr>
                  </w:pPr>
                </w:p>
              </w:tc>
              <w:tc>
                <w:tcPr>
                  <w:tcW w:w="2744" w:type="dxa"/>
                  <w:vAlign w:val="center"/>
                </w:tcPr>
                <w:p w:rsidR="00B4333C" w:rsidRPr="006C139A" w:rsidRDefault="00B4333C" w:rsidP="00AC6375">
                  <w:pPr>
                    <w:rPr>
                      <w:rFonts w:ascii="Arial" w:hAnsi="Arial" w:cs="Arial"/>
                    </w:rPr>
                  </w:pPr>
                  <w:r w:rsidRPr="006C139A">
                    <w:rPr>
                      <w:rFonts w:ascii="Arial" w:hAnsi="Arial" w:cs="Arial"/>
                    </w:rPr>
                    <w:t>Commune de Chamberet</w:t>
                  </w:r>
                </w:p>
              </w:tc>
              <w:tc>
                <w:tcPr>
                  <w:tcW w:w="1463" w:type="dxa"/>
                  <w:vAlign w:val="center"/>
                </w:tcPr>
                <w:p w:rsidR="00B4333C" w:rsidRPr="006C139A" w:rsidRDefault="00B4333C" w:rsidP="00AC6375">
                  <w:pPr>
                    <w:rPr>
                      <w:rFonts w:ascii="Arial" w:hAnsi="Arial" w:cs="Arial"/>
                    </w:rPr>
                  </w:pPr>
                  <w:r w:rsidRPr="006C139A">
                    <w:rPr>
                      <w:rFonts w:ascii="Arial" w:hAnsi="Arial" w:cs="Arial"/>
                    </w:rPr>
                    <w:t>7%</w:t>
                  </w:r>
                </w:p>
              </w:tc>
              <w:tc>
                <w:tcPr>
                  <w:tcW w:w="1746" w:type="dxa"/>
                  <w:vAlign w:val="center"/>
                </w:tcPr>
                <w:p w:rsidR="00B4333C" w:rsidRPr="006C139A" w:rsidRDefault="00B4333C" w:rsidP="00AC6375">
                  <w:pPr>
                    <w:rPr>
                      <w:rFonts w:ascii="Arial" w:hAnsi="Arial" w:cs="Arial"/>
                    </w:rPr>
                  </w:pPr>
                  <w:r w:rsidRPr="006C139A">
                    <w:rPr>
                      <w:rFonts w:ascii="Arial" w:hAnsi="Arial" w:cs="Arial"/>
                    </w:rPr>
                    <w:t>77</w:t>
                  </w:r>
                </w:p>
              </w:tc>
              <w:tc>
                <w:tcPr>
                  <w:tcW w:w="1747" w:type="dxa"/>
                  <w:vAlign w:val="center"/>
                </w:tcPr>
                <w:p w:rsidR="00B4333C" w:rsidRPr="006C139A" w:rsidRDefault="00B4333C" w:rsidP="00AC6375">
                  <w:pPr>
                    <w:rPr>
                      <w:rFonts w:ascii="Arial" w:hAnsi="Arial" w:cs="Arial"/>
                    </w:rPr>
                  </w:pPr>
                  <w:r w:rsidRPr="006C139A">
                    <w:rPr>
                      <w:rFonts w:ascii="Arial" w:hAnsi="Arial" w:cs="Arial"/>
                    </w:rPr>
                    <w:t>38 500</w:t>
                  </w:r>
                </w:p>
              </w:tc>
            </w:tr>
            <w:tr w:rsidR="00B4333C" w:rsidRPr="006C139A" w:rsidTr="00AC6375">
              <w:trPr>
                <w:trHeight w:val="537"/>
              </w:trPr>
              <w:tc>
                <w:tcPr>
                  <w:tcW w:w="1362" w:type="dxa"/>
                  <w:vMerge/>
                  <w:vAlign w:val="center"/>
                </w:tcPr>
                <w:p w:rsidR="00B4333C" w:rsidRPr="006C139A" w:rsidRDefault="00B4333C" w:rsidP="00AC6375">
                  <w:pPr>
                    <w:jc w:val="center"/>
                    <w:rPr>
                      <w:rFonts w:ascii="Arial" w:hAnsi="Arial" w:cs="Arial"/>
                      <w:b/>
                      <w:bCs/>
                    </w:rPr>
                  </w:pPr>
                </w:p>
              </w:tc>
              <w:tc>
                <w:tcPr>
                  <w:tcW w:w="2744" w:type="dxa"/>
                  <w:vAlign w:val="center"/>
                </w:tcPr>
                <w:p w:rsidR="00B4333C" w:rsidRPr="006C139A" w:rsidRDefault="00B4333C" w:rsidP="00AC6375">
                  <w:pPr>
                    <w:rPr>
                      <w:rFonts w:ascii="Arial" w:hAnsi="Arial" w:cs="Arial"/>
                    </w:rPr>
                  </w:pPr>
                  <w:r w:rsidRPr="006C139A">
                    <w:rPr>
                      <w:rFonts w:ascii="Arial" w:hAnsi="Arial" w:cs="Arial"/>
                    </w:rPr>
                    <w:t>Commune de Chamboulive</w:t>
                  </w:r>
                </w:p>
              </w:tc>
              <w:tc>
                <w:tcPr>
                  <w:tcW w:w="1463" w:type="dxa"/>
                  <w:vAlign w:val="center"/>
                </w:tcPr>
                <w:p w:rsidR="00B4333C" w:rsidRPr="006C139A" w:rsidRDefault="00B4333C" w:rsidP="00AC6375">
                  <w:pPr>
                    <w:rPr>
                      <w:rFonts w:ascii="Arial" w:hAnsi="Arial" w:cs="Arial"/>
                    </w:rPr>
                  </w:pPr>
                  <w:r w:rsidRPr="006C139A">
                    <w:rPr>
                      <w:rFonts w:ascii="Arial" w:hAnsi="Arial" w:cs="Arial"/>
                    </w:rPr>
                    <w:t>4%</w:t>
                  </w:r>
                </w:p>
              </w:tc>
              <w:tc>
                <w:tcPr>
                  <w:tcW w:w="1746" w:type="dxa"/>
                  <w:vAlign w:val="center"/>
                </w:tcPr>
                <w:p w:rsidR="00B4333C" w:rsidRPr="006C139A" w:rsidRDefault="00B4333C" w:rsidP="00AC6375">
                  <w:pPr>
                    <w:rPr>
                      <w:rFonts w:ascii="Arial" w:hAnsi="Arial" w:cs="Arial"/>
                    </w:rPr>
                  </w:pPr>
                  <w:r w:rsidRPr="006C139A">
                    <w:rPr>
                      <w:rFonts w:ascii="Arial" w:hAnsi="Arial" w:cs="Arial"/>
                    </w:rPr>
                    <w:t>38</w:t>
                  </w:r>
                </w:p>
              </w:tc>
              <w:tc>
                <w:tcPr>
                  <w:tcW w:w="1747" w:type="dxa"/>
                  <w:vAlign w:val="center"/>
                </w:tcPr>
                <w:p w:rsidR="00B4333C" w:rsidRPr="006C139A" w:rsidRDefault="00B4333C" w:rsidP="00AC6375">
                  <w:pPr>
                    <w:rPr>
                      <w:rFonts w:ascii="Arial" w:hAnsi="Arial" w:cs="Arial"/>
                    </w:rPr>
                  </w:pPr>
                  <w:r w:rsidRPr="006C139A">
                    <w:rPr>
                      <w:rFonts w:ascii="Arial" w:hAnsi="Arial" w:cs="Arial"/>
                    </w:rPr>
                    <w:t>19 000</w:t>
                  </w:r>
                </w:p>
              </w:tc>
            </w:tr>
            <w:tr w:rsidR="00B4333C" w:rsidRPr="006C139A" w:rsidTr="00AC6375">
              <w:trPr>
                <w:trHeight w:val="537"/>
              </w:trPr>
              <w:tc>
                <w:tcPr>
                  <w:tcW w:w="1362" w:type="dxa"/>
                  <w:vMerge/>
                  <w:vAlign w:val="center"/>
                </w:tcPr>
                <w:p w:rsidR="00B4333C" w:rsidRPr="006C139A" w:rsidRDefault="00B4333C" w:rsidP="00AC6375">
                  <w:pPr>
                    <w:jc w:val="center"/>
                    <w:rPr>
                      <w:rFonts w:ascii="Arial" w:hAnsi="Arial" w:cs="Arial"/>
                      <w:b/>
                      <w:bCs/>
                    </w:rPr>
                  </w:pPr>
                </w:p>
              </w:tc>
              <w:tc>
                <w:tcPr>
                  <w:tcW w:w="2744" w:type="dxa"/>
                  <w:vAlign w:val="center"/>
                </w:tcPr>
                <w:p w:rsidR="00B4333C" w:rsidRPr="006C139A" w:rsidRDefault="00B4333C" w:rsidP="00AC6375">
                  <w:pPr>
                    <w:rPr>
                      <w:rFonts w:ascii="Arial" w:hAnsi="Arial" w:cs="Arial"/>
                    </w:rPr>
                  </w:pPr>
                  <w:r w:rsidRPr="006C139A">
                    <w:rPr>
                      <w:rFonts w:ascii="Arial" w:hAnsi="Arial" w:cs="Arial"/>
                    </w:rPr>
                    <w:t>Commune de Saint-Clément</w:t>
                  </w:r>
                </w:p>
              </w:tc>
              <w:tc>
                <w:tcPr>
                  <w:tcW w:w="1463" w:type="dxa"/>
                  <w:vAlign w:val="center"/>
                </w:tcPr>
                <w:p w:rsidR="00B4333C" w:rsidRPr="006C139A" w:rsidRDefault="00B4333C" w:rsidP="00AC6375">
                  <w:pPr>
                    <w:rPr>
                      <w:rFonts w:ascii="Arial" w:hAnsi="Arial" w:cs="Arial"/>
                    </w:rPr>
                  </w:pPr>
                  <w:r w:rsidRPr="006C139A">
                    <w:rPr>
                      <w:rFonts w:ascii="Arial" w:hAnsi="Arial" w:cs="Arial"/>
                    </w:rPr>
                    <w:t>2%</w:t>
                  </w:r>
                </w:p>
              </w:tc>
              <w:tc>
                <w:tcPr>
                  <w:tcW w:w="1746" w:type="dxa"/>
                  <w:vAlign w:val="center"/>
                </w:tcPr>
                <w:p w:rsidR="00B4333C" w:rsidRPr="006C139A" w:rsidRDefault="00B4333C" w:rsidP="00AC6375">
                  <w:pPr>
                    <w:rPr>
                      <w:rFonts w:ascii="Arial" w:hAnsi="Arial" w:cs="Arial"/>
                    </w:rPr>
                  </w:pPr>
                  <w:r w:rsidRPr="006C139A">
                    <w:rPr>
                      <w:rFonts w:ascii="Arial" w:hAnsi="Arial" w:cs="Arial"/>
                    </w:rPr>
                    <w:t>19</w:t>
                  </w:r>
                </w:p>
              </w:tc>
              <w:tc>
                <w:tcPr>
                  <w:tcW w:w="1747" w:type="dxa"/>
                  <w:vAlign w:val="center"/>
                </w:tcPr>
                <w:p w:rsidR="00B4333C" w:rsidRPr="006C139A" w:rsidRDefault="00B4333C" w:rsidP="00AC6375">
                  <w:pPr>
                    <w:rPr>
                      <w:rFonts w:ascii="Arial" w:hAnsi="Arial" w:cs="Arial"/>
                    </w:rPr>
                  </w:pPr>
                  <w:r w:rsidRPr="006C139A">
                    <w:rPr>
                      <w:rFonts w:ascii="Arial" w:hAnsi="Arial" w:cs="Arial"/>
                    </w:rPr>
                    <w:t>9 500</w:t>
                  </w:r>
                </w:p>
              </w:tc>
            </w:tr>
            <w:tr w:rsidR="00B4333C" w:rsidRPr="006C139A" w:rsidTr="00AC6375">
              <w:trPr>
                <w:trHeight w:val="537"/>
              </w:trPr>
              <w:tc>
                <w:tcPr>
                  <w:tcW w:w="1362" w:type="dxa"/>
                  <w:vMerge/>
                  <w:vAlign w:val="center"/>
                </w:tcPr>
                <w:p w:rsidR="00B4333C" w:rsidRPr="006C139A" w:rsidRDefault="00B4333C" w:rsidP="00AC6375">
                  <w:pPr>
                    <w:jc w:val="center"/>
                    <w:rPr>
                      <w:rFonts w:ascii="Arial" w:hAnsi="Arial" w:cs="Arial"/>
                      <w:b/>
                      <w:bCs/>
                    </w:rPr>
                  </w:pPr>
                </w:p>
              </w:tc>
              <w:tc>
                <w:tcPr>
                  <w:tcW w:w="2744" w:type="dxa"/>
                  <w:vAlign w:val="center"/>
                </w:tcPr>
                <w:p w:rsidR="00B4333C" w:rsidRPr="006C139A" w:rsidRDefault="00B4333C" w:rsidP="00AC6375">
                  <w:pPr>
                    <w:rPr>
                      <w:rFonts w:ascii="Arial" w:hAnsi="Arial" w:cs="Arial"/>
                    </w:rPr>
                  </w:pPr>
                  <w:r w:rsidRPr="006C139A">
                    <w:rPr>
                      <w:rFonts w:ascii="Arial" w:hAnsi="Arial" w:cs="Arial"/>
                    </w:rPr>
                    <w:t>Commune de Saint-Pardoux-la-Croisille</w:t>
                  </w:r>
                </w:p>
              </w:tc>
              <w:tc>
                <w:tcPr>
                  <w:tcW w:w="1463" w:type="dxa"/>
                  <w:vAlign w:val="center"/>
                </w:tcPr>
                <w:p w:rsidR="00B4333C" w:rsidRPr="006C139A" w:rsidRDefault="00B4333C" w:rsidP="00AC6375">
                  <w:pPr>
                    <w:rPr>
                      <w:rFonts w:ascii="Arial" w:hAnsi="Arial" w:cs="Arial"/>
                    </w:rPr>
                  </w:pPr>
                  <w:r w:rsidRPr="006C139A">
                    <w:rPr>
                      <w:rFonts w:ascii="Arial" w:hAnsi="Arial" w:cs="Arial"/>
                    </w:rPr>
                    <w:t>1%</w:t>
                  </w:r>
                </w:p>
              </w:tc>
              <w:tc>
                <w:tcPr>
                  <w:tcW w:w="1746" w:type="dxa"/>
                  <w:vAlign w:val="center"/>
                </w:tcPr>
                <w:p w:rsidR="00B4333C" w:rsidRPr="006C139A" w:rsidRDefault="00B4333C" w:rsidP="00AC6375">
                  <w:pPr>
                    <w:rPr>
                      <w:rFonts w:ascii="Arial" w:hAnsi="Arial" w:cs="Arial"/>
                    </w:rPr>
                  </w:pPr>
                  <w:r w:rsidRPr="006C139A">
                    <w:rPr>
                      <w:rFonts w:ascii="Arial" w:hAnsi="Arial" w:cs="Arial"/>
                    </w:rPr>
                    <w:t>7</w:t>
                  </w:r>
                </w:p>
              </w:tc>
              <w:tc>
                <w:tcPr>
                  <w:tcW w:w="1747" w:type="dxa"/>
                  <w:vAlign w:val="center"/>
                </w:tcPr>
                <w:p w:rsidR="00B4333C" w:rsidRPr="006C139A" w:rsidRDefault="00B4333C" w:rsidP="00AC6375">
                  <w:pPr>
                    <w:rPr>
                      <w:rFonts w:ascii="Arial" w:hAnsi="Arial" w:cs="Arial"/>
                    </w:rPr>
                  </w:pPr>
                  <w:r w:rsidRPr="006C139A">
                    <w:rPr>
                      <w:rFonts w:ascii="Arial" w:hAnsi="Arial" w:cs="Arial"/>
                    </w:rPr>
                    <w:t>3 500</w:t>
                  </w:r>
                </w:p>
              </w:tc>
            </w:tr>
            <w:tr w:rsidR="00B4333C" w:rsidRPr="006C139A" w:rsidTr="00AC6375">
              <w:trPr>
                <w:trHeight w:val="537"/>
              </w:trPr>
              <w:tc>
                <w:tcPr>
                  <w:tcW w:w="1362" w:type="dxa"/>
                  <w:vMerge/>
                  <w:vAlign w:val="center"/>
                </w:tcPr>
                <w:p w:rsidR="00B4333C" w:rsidRPr="006C139A" w:rsidRDefault="00B4333C" w:rsidP="00AC6375">
                  <w:pPr>
                    <w:jc w:val="center"/>
                    <w:rPr>
                      <w:rFonts w:ascii="Arial" w:hAnsi="Arial" w:cs="Arial"/>
                      <w:b/>
                      <w:bCs/>
                    </w:rPr>
                  </w:pPr>
                </w:p>
              </w:tc>
              <w:tc>
                <w:tcPr>
                  <w:tcW w:w="2744" w:type="dxa"/>
                  <w:vAlign w:val="center"/>
                </w:tcPr>
                <w:p w:rsidR="00B4333C" w:rsidRPr="006C139A" w:rsidRDefault="00B4333C" w:rsidP="00AC6375">
                  <w:pPr>
                    <w:rPr>
                      <w:rFonts w:ascii="Arial" w:hAnsi="Arial" w:cs="Arial"/>
                    </w:rPr>
                  </w:pPr>
                  <w:r w:rsidRPr="006C139A">
                    <w:rPr>
                      <w:rFonts w:ascii="Arial" w:hAnsi="Arial" w:cs="Arial"/>
                    </w:rPr>
                    <w:t>Commune de Saint-Paul</w:t>
                  </w:r>
                </w:p>
              </w:tc>
              <w:tc>
                <w:tcPr>
                  <w:tcW w:w="1463" w:type="dxa"/>
                  <w:vAlign w:val="center"/>
                </w:tcPr>
                <w:p w:rsidR="00B4333C" w:rsidRPr="006C139A" w:rsidRDefault="00B4333C" w:rsidP="00AC6375">
                  <w:pPr>
                    <w:rPr>
                      <w:rFonts w:ascii="Arial" w:hAnsi="Arial" w:cs="Arial"/>
                    </w:rPr>
                  </w:pPr>
                  <w:r w:rsidRPr="006C139A">
                    <w:rPr>
                      <w:rFonts w:ascii="Arial" w:hAnsi="Arial" w:cs="Arial"/>
                    </w:rPr>
                    <w:t>0%</w:t>
                  </w:r>
                </w:p>
              </w:tc>
              <w:tc>
                <w:tcPr>
                  <w:tcW w:w="1746" w:type="dxa"/>
                  <w:vAlign w:val="center"/>
                </w:tcPr>
                <w:p w:rsidR="00B4333C" w:rsidRPr="006C139A" w:rsidRDefault="00B4333C" w:rsidP="00AC6375">
                  <w:pPr>
                    <w:rPr>
                      <w:rFonts w:ascii="Arial" w:hAnsi="Arial" w:cs="Arial"/>
                    </w:rPr>
                  </w:pPr>
                  <w:r w:rsidRPr="006C139A">
                    <w:rPr>
                      <w:rFonts w:ascii="Arial" w:hAnsi="Arial" w:cs="Arial"/>
                    </w:rPr>
                    <w:t>3</w:t>
                  </w:r>
                </w:p>
              </w:tc>
              <w:tc>
                <w:tcPr>
                  <w:tcW w:w="1747" w:type="dxa"/>
                  <w:vAlign w:val="center"/>
                </w:tcPr>
                <w:p w:rsidR="00B4333C" w:rsidRPr="006C139A" w:rsidRDefault="00B4333C" w:rsidP="00AC6375">
                  <w:pPr>
                    <w:rPr>
                      <w:rFonts w:ascii="Arial" w:hAnsi="Arial" w:cs="Arial"/>
                    </w:rPr>
                  </w:pPr>
                  <w:r w:rsidRPr="006C139A">
                    <w:rPr>
                      <w:rFonts w:ascii="Arial" w:hAnsi="Arial" w:cs="Arial"/>
                    </w:rPr>
                    <w:t>1 500</w:t>
                  </w:r>
                </w:p>
              </w:tc>
            </w:tr>
            <w:tr w:rsidR="00B4333C" w:rsidRPr="006C139A" w:rsidTr="00AC6375">
              <w:trPr>
                <w:trHeight w:val="537"/>
              </w:trPr>
              <w:tc>
                <w:tcPr>
                  <w:tcW w:w="1362" w:type="dxa"/>
                  <w:vMerge w:val="restart"/>
                  <w:vAlign w:val="center"/>
                </w:tcPr>
                <w:p w:rsidR="00B4333C" w:rsidRPr="006C139A" w:rsidRDefault="00B4333C" w:rsidP="00AC6375">
                  <w:pPr>
                    <w:jc w:val="center"/>
                    <w:rPr>
                      <w:rFonts w:ascii="Arial" w:hAnsi="Arial" w:cs="Arial"/>
                      <w:b/>
                      <w:bCs/>
                    </w:rPr>
                  </w:pPr>
                  <w:r w:rsidRPr="006C139A">
                    <w:rPr>
                      <w:rFonts w:ascii="Arial" w:hAnsi="Arial" w:cs="Arial"/>
                      <w:b/>
                      <w:bCs/>
                    </w:rPr>
                    <w:t>Actionnaires privés</w:t>
                  </w:r>
                </w:p>
              </w:tc>
              <w:tc>
                <w:tcPr>
                  <w:tcW w:w="2744" w:type="dxa"/>
                  <w:vAlign w:val="center"/>
                </w:tcPr>
                <w:p w:rsidR="00B4333C" w:rsidRPr="006C139A" w:rsidRDefault="00B4333C" w:rsidP="00AC6375">
                  <w:pPr>
                    <w:rPr>
                      <w:rFonts w:ascii="Arial" w:hAnsi="Arial" w:cs="Arial"/>
                    </w:rPr>
                  </w:pPr>
                  <w:r w:rsidRPr="006C139A">
                    <w:rPr>
                      <w:rFonts w:ascii="Arial" w:hAnsi="Arial" w:cs="Arial"/>
                    </w:rPr>
                    <w:t>Banque des territoires</w:t>
                  </w:r>
                </w:p>
              </w:tc>
              <w:tc>
                <w:tcPr>
                  <w:tcW w:w="1463" w:type="dxa"/>
                  <w:vAlign w:val="center"/>
                </w:tcPr>
                <w:p w:rsidR="00B4333C" w:rsidRPr="006C139A" w:rsidRDefault="00B4333C" w:rsidP="00AC6375">
                  <w:pPr>
                    <w:rPr>
                      <w:rFonts w:ascii="Arial" w:hAnsi="Arial" w:cs="Arial"/>
                    </w:rPr>
                  </w:pPr>
                  <w:r w:rsidRPr="006C139A">
                    <w:rPr>
                      <w:rFonts w:ascii="Arial" w:hAnsi="Arial" w:cs="Arial"/>
                    </w:rPr>
                    <w:t>19%</w:t>
                  </w:r>
                </w:p>
              </w:tc>
              <w:tc>
                <w:tcPr>
                  <w:tcW w:w="1746" w:type="dxa"/>
                  <w:vAlign w:val="center"/>
                </w:tcPr>
                <w:p w:rsidR="00B4333C" w:rsidRPr="006C139A" w:rsidRDefault="00B4333C" w:rsidP="00AC6375">
                  <w:pPr>
                    <w:rPr>
                      <w:rFonts w:ascii="Arial" w:hAnsi="Arial" w:cs="Arial"/>
                    </w:rPr>
                  </w:pPr>
                  <w:r w:rsidRPr="006C139A">
                    <w:rPr>
                      <w:rFonts w:ascii="Arial" w:hAnsi="Arial" w:cs="Arial"/>
                    </w:rPr>
                    <w:t>200</w:t>
                  </w:r>
                </w:p>
              </w:tc>
              <w:tc>
                <w:tcPr>
                  <w:tcW w:w="1747" w:type="dxa"/>
                  <w:vAlign w:val="center"/>
                </w:tcPr>
                <w:p w:rsidR="00B4333C" w:rsidRPr="006C139A" w:rsidRDefault="00B4333C" w:rsidP="00AC6375">
                  <w:pPr>
                    <w:rPr>
                      <w:rFonts w:ascii="Arial" w:hAnsi="Arial" w:cs="Arial"/>
                    </w:rPr>
                  </w:pPr>
                  <w:r w:rsidRPr="006C139A">
                    <w:rPr>
                      <w:rFonts w:ascii="Arial" w:hAnsi="Arial" w:cs="Arial"/>
                    </w:rPr>
                    <w:t>100 000</w:t>
                  </w:r>
                </w:p>
              </w:tc>
            </w:tr>
            <w:tr w:rsidR="00B4333C" w:rsidRPr="006C139A" w:rsidTr="00AC6375">
              <w:trPr>
                <w:trHeight w:val="537"/>
              </w:trPr>
              <w:tc>
                <w:tcPr>
                  <w:tcW w:w="1362" w:type="dxa"/>
                  <w:vMerge/>
                  <w:vAlign w:val="center"/>
                </w:tcPr>
                <w:p w:rsidR="00B4333C" w:rsidRPr="006C139A" w:rsidRDefault="00B4333C" w:rsidP="00AC6375">
                  <w:pPr>
                    <w:jc w:val="center"/>
                    <w:rPr>
                      <w:rFonts w:ascii="Arial" w:hAnsi="Arial" w:cs="Arial"/>
                      <w:b/>
                      <w:bCs/>
                    </w:rPr>
                  </w:pPr>
                </w:p>
              </w:tc>
              <w:tc>
                <w:tcPr>
                  <w:tcW w:w="2744" w:type="dxa"/>
                  <w:vAlign w:val="center"/>
                </w:tcPr>
                <w:p w:rsidR="00B4333C" w:rsidRPr="006C139A" w:rsidRDefault="00B4333C" w:rsidP="00AC6375">
                  <w:pPr>
                    <w:rPr>
                      <w:rFonts w:ascii="Arial" w:hAnsi="Arial" w:cs="Arial"/>
                    </w:rPr>
                  </w:pPr>
                  <w:proofErr w:type="spellStart"/>
                  <w:r w:rsidRPr="006C139A">
                    <w:rPr>
                      <w:rFonts w:ascii="Arial" w:hAnsi="Arial" w:cs="Arial"/>
                    </w:rPr>
                    <w:t>Engie</w:t>
                  </w:r>
                  <w:proofErr w:type="spellEnd"/>
                </w:p>
              </w:tc>
              <w:tc>
                <w:tcPr>
                  <w:tcW w:w="1463" w:type="dxa"/>
                  <w:vAlign w:val="center"/>
                </w:tcPr>
                <w:p w:rsidR="00B4333C" w:rsidRPr="006C139A" w:rsidRDefault="00B4333C" w:rsidP="00AC6375">
                  <w:pPr>
                    <w:rPr>
                      <w:rFonts w:ascii="Arial" w:hAnsi="Arial" w:cs="Arial"/>
                    </w:rPr>
                  </w:pPr>
                  <w:r w:rsidRPr="006C139A">
                    <w:rPr>
                      <w:rFonts w:ascii="Arial" w:hAnsi="Arial" w:cs="Arial"/>
                    </w:rPr>
                    <w:t>19%</w:t>
                  </w:r>
                </w:p>
              </w:tc>
              <w:tc>
                <w:tcPr>
                  <w:tcW w:w="1746" w:type="dxa"/>
                  <w:vAlign w:val="center"/>
                </w:tcPr>
                <w:p w:rsidR="00B4333C" w:rsidRPr="006C139A" w:rsidRDefault="00B4333C" w:rsidP="00AC6375">
                  <w:pPr>
                    <w:rPr>
                      <w:rFonts w:ascii="Arial" w:hAnsi="Arial" w:cs="Arial"/>
                    </w:rPr>
                  </w:pPr>
                  <w:r w:rsidRPr="006C139A">
                    <w:rPr>
                      <w:rFonts w:ascii="Arial" w:hAnsi="Arial" w:cs="Arial"/>
                    </w:rPr>
                    <w:t>200</w:t>
                  </w:r>
                </w:p>
              </w:tc>
              <w:tc>
                <w:tcPr>
                  <w:tcW w:w="1747" w:type="dxa"/>
                  <w:vAlign w:val="center"/>
                </w:tcPr>
                <w:p w:rsidR="00B4333C" w:rsidRPr="006C139A" w:rsidRDefault="00B4333C" w:rsidP="00AC6375">
                  <w:pPr>
                    <w:rPr>
                      <w:rFonts w:ascii="Arial" w:hAnsi="Arial" w:cs="Arial"/>
                    </w:rPr>
                  </w:pPr>
                  <w:r w:rsidRPr="006C139A">
                    <w:rPr>
                      <w:rFonts w:ascii="Arial" w:hAnsi="Arial" w:cs="Arial"/>
                    </w:rPr>
                    <w:t>100 000</w:t>
                  </w:r>
                </w:p>
              </w:tc>
            </w:tr>
            <w:tr w:rsidR="00B4333C" w:rsidRPr="006C139A" w:rsidTr="00AC6375">
              <w:trPr>
                <w:trHeight w:val="537"/>
              </w:trPr>
              <w:tc>
                <w:tcPr>
                  <w:tcW w:w="1362" w:type="dxa"/>
                  <w:vMerge/>
                  <w:vAlign w:val="center"/>
                </w:tcPr>
                <w:p w:rsidR="00B4333C" w:rsidRPr="006C139A" w:rsidRDefault="00B4333C" w:rsidP="00AC6375">
                  <w:pPr>
                    <w:jc w:val="center"/>
                    <w:rPr>
                      <w:rFonts w:ascii="Arial" w:hAnsi="Arial" w:cs="Arial"/>
                      <w:b/>
                      <w:bCs/>
                    </w:rPr>
                  </w:pPr>
                </w:p>
              </w:tc>
              <w:tc>
                <w:tcPr>
                  <w:tcW w:w="2744" w:type="dxa"/>
                  <w:vAlign w:val="center"/>
                </w:tcPr>
                <w:p w:rsidR="00B4333C" w:rsidRPr="006C139A" w:rsidRDefault="00B4333C" w:rsidP="00AC6375">
                  <w:pPr>
                    <w:rPr>
                      <w:rFonts w:ascii="Arial" w:hAnsi="Arial" w:cs="Arial"/>
                    </w:rPr>
                  </w:pPr>
                  <w:r w:rsidRPr="006C139A">
                    <w:rPr>
                      <w:rFonts w:ascii="Arial" w:hAnsi="Arial" w:cs="Arial"/>
                    </w:rPr>
                    <w:t>Corrèze Habitat</w:t>
                  </w:r>
                </w:p>
              </w:tc>
              <w:tc>
                <w:tcPr>
                  <w:tcW w:w="1463" w:type="dxa"/>
                  <w:vAlign w:val="center"/>
                </w:tcPr>
                <w:p w:rsidR="00B4333C" w:rsidRPr="006C139A" w:rsidRDefault="00B4333C" w:rsidP="00AC6375">
                  <w:pPr>
                    <w:rPr>
                      <w:rFonts w:ascii="Arial" w:hAnsi="Arial" w:cs="Arial"/>
                    </w:rPr>
                  </w:pPr>
                  <w:r w:rsidRPr="006C139A">
                    <w:rPr>
                      <w:rFonts w:ascii="Arial" w:hAnsi="Arial" w:cs="Arial"/>
                    </w:rPr>
                    <w:t>5%</w:t>
                  </w:r>
                </w:p>
              </w:tc>
              <w:tc>
                <w:tcPr>
                  <w:tcW w:w="1746" w:type="dxa"/>
                  <w:vAlign w:val="center"/>
                </w:tcPr>
                <w:p w:rsidR="00B4333C" w:rsidRPr="006C139A" w:rsidRDefault="00B4333C" w:rsidP="00AC6375">
                  <w:pPr>
                    <w:rPr>
                      <w:rFonts w:ascii="Arial" w:hAnsi="Arial" w:cs="Arial"/>
                    </w:rPr>
                  </w:pPr>
                  <w:r w:rsidRPr="006C139A">
                    <w:rPr>
                      <w:rFonts w:ascii="Arial" w:hAnsi="Arial" w:cs="Arial"/>
                    </w:rPr>
                    <w:t>60</w:t>
                  </w:r>
                </w:p>
              </w:tc>
              <w:tc>
                <w:tcPr>
                  <w:tcW w:w="1747" w:type="dxa"/>
                  <w:vAlign w:val="center"/>
                </w:tcPr>
                <w:p w:rsidR="00B4333C" w:rsidRPr="006C139A" w:rsidRDefault="00B4333C" w:rsidP="00AC6375">
                  <w:pPr>
                    <w:rPr>
                      <w:rFonts w:ascii="Arial" w:hAnsi="Arial" w:cs="Arial"/>
                    </w:rPr>
                  </w:pPr>
                  <w:r w:rsidRPr="006C139A">
                    <w:rPr>
                      <w:rFonts w:ascii="Arial" w:hAnsi="Arial" w:cs="Arial"/>
                    </w:rPr>
                    <w:t>30 000</w:t>
                  </w:r>
                </w:p>
              </w:tc>
            </w:tr>
            <w:tr w:rsidR="00B4333C" w:rsidRPr="006C139A" w:rsidTr="00AC6375">
              <w:trPr>
                <w:trHeight w:val="537"/>
              </w:trPr>
              <w:tc>
                <w:tcPr>
                  <w:tcW w:w="1362" w:type="dxa"/>
                  <w:vAlign w:val="center"/>
                </w:tcPr>
                <w:p w:rsidR="00B4333C" w:rsidRPr="006C139A" w:rsidRDefault="00B4333C" w:rsidP="00AC6375">
                  <w:pPr>
                    <w:jc w:val="center"/>
                    <w:rPr>
                      <w:rFonts w:ascii="Arial" w:hAnsi="Arial" w:cs="Arial"/>
                      <w:b/>
                      <w:bCs/>
                    </w:rPr>
                  </w:pPr>
                  <w:r w:rsidRPr="006C139A">
                    <w:rPr>
                      <w:rFonts w:ascii="Arial" w:hAnsi="Arial" w:cs="Arial"/>
                      <w:b/>
                      <w:bCs/>
                    </w:rPr>
                    <w:t>Total</w:t>
                  </w:r>
                </w:p>
              </w:tc>
              <w:tc>
                <w:tcPr>
                  <w:tcW w:w="2744" w:type="dxa"/>
                  <w:vAlign w:val="center"/>
                </w:tcPr>
                <w:p w:rsidR="00B4333C" w:rsidRPr="006C139A" w:rsidRDefault="00B4333C" w:rsidP="00AC6375">
                  <w:pPr>
                    <w:rPr>
                      <w:rFonts w:ascii="Arial" w:hAnsi="Arial" w:cs="Arial"/>
                    </w:rPr>
                  </w:pPr>
                </w:p>
              </w:tc>
              <w:tc>
                <w:tcPr>
                  <w:tcW w:w="1463" w:type="dxa"/>
                  <w:vAlign w:val="center"/>
                </w:tcPr>
                <w:p w:rsidR="00B4333C" w:rsidRPr="006C139A" w:rsidRDefault="00B4333C" w:rsidP="00AC6375">
                  <w:pPr>
                    <w:rPr>
                      <w:rFonts w:ascii="Arial" w:hAnsi="Arial" w:cs="Arial"/>
                      <w:b/>
                      <w:bCs/>
                    </w:rPr>
                  </w:pPr>
                  <w:r w:rsidRPr="006C139A">
                    <w:rPr>
                      <w:rFonts w:ascii="Arial" w:hAnsi="Arial" w:cs="Arial"/>
                      <w:b/>
                      <w:bCs/>
                    </w:rPr>
                    <w:t>100%</w:t>
                  </w:r>
                </w:p>
              </w:tc>
              <w:tc>
                <w:tcPr>
                  <w:tcW w:w="1746" w:type="dxa"/>
                  <w:vAlign w:val="center"/>
                </w:tcPr>
                <w:p w:rsidR="00B4333C" w:rsidRPr="006C139A" w:rsidRDefault="00B4333C" w:rsidP="00AC6375">
                  <w:pPr>
                    <w:rPr>
                      <w:rFonts w:ascii="Arial" w:hAnsi="Arial" w:cs="Arial"/>
                    </w:rPr>
                  </w:pPr>
                  <w:r w:rsidRPr="006C139A">
                    <w:rPr>
                      <w:rFonts w:ascii="Arial" w:hAnsi="Arial" w:cs="Arial"/>
                    </w:rPr>
                    <w:t>1 060</w:t>
                  </w:r>
                </w:p>
              </w:tc>
              <w:tc>
                <w:tcPr>
                  <w:tcW w:w="1747" w:type="dxa"/>
                  <w:vAlign w:val="center"/>
                </w:tcPr>
                <w:p w:rsidR="00B4333C" w:rsidRPr="006C139A" w:rsidRDefault="00B4333C" w:rsidP="00AC6375">
                  <w:pPr>
                    <w:rPr>
                      <w:rFonts w:ascii="Arial" w:hAnsi="Arial" w:cs="Arial"/>
                      <w:b/>
                      <w:bCs/>
                    </w:rPr>
                  </w:pPr>
                  <w:r w:rsidRPr="006C139A">
                    <w:rPr>
                      <w:rFonts w:ascii="Arial" w:hAnsi="Arial" w:cs="Arial"/>
                      <w:b/>
                      <w:bCs/>
                    </w:rPr>
                    <w:t>530 000</w:t>
                  </w:r>
                </w:p>
              </w:tc>
            </w:tr>
          </w:tbl>
          <w:p w:rsidR="00B4333C" w:rsidRPr="006C139A" w:rsidRDefault="00B4333C" w:rsidP="00B4333C">
            <w:pPr>
              <w:jc w:val="both"/>
              <w:rPr>
                <w:rFonts w:ascii="Arial" w:hAnsi="Arial" w:cs="Arial"/>
              </w:rPr>
            </w:pPr>
          </w:p>
          <w:p w:rsidR="00B4333C" w:rsidRPr="006C139A" w:rsidRDefault="00B4333C" w:rsidP="00B4333C">
            <w:pPr>
              <w:jc w:val="both"/>
              <w:rPr>
                <w:rFonts w:ascii="Arial" w:hAnsi="Arial" w:cs="Arial"/>
              </w:rPr>
            </w:pPr>
            <w:r w:rsidRPr="006C139A">
              <w:rPr>
                <w:rFonts w:ascii="Arial" w:hAnsi="Arial" w:cs="Arial"/>
              </w:rPr>
              <w:t>Les actionnaires ont souhaité procéder à une augmentation du capital social de la SEM ENRèze, pour un montant fixé à  796 500 euros, ce qui aura pour effet de porter le capital social de 530 000 euros à 1 326 500 euros.</w:t>
            </w:r>
          </w:p>
          <w:p w:rsidR="00B4333C" w:rsidRPr="006C139A" w:rsidRDefault="00B4333C" w:rsidP="00B4333C">
            <w:pPr>
              <w:rPr>
                <w:rFonts w:ascii="Arial" w:hAnsi="Arial" w:cs="Arial"/>
              </w:rPr>
            </w:pPr>
            <w:r w:rsidRPr="006C139A">
              <w:rPr>
                <w:rFonts w:ascii="Arial" w:hAnsi="Arial" w:cs="Arial"/>
              </w:rPr>
              <w:br w:type="page"/>
            </w:r>
          </w:p>
          <w:p w:rsidR="00B4333C" w:rsidRPr="006C139A" w:rsidRDefault="00B4333C" w:rsidP="00B4333C">
            <w:pPr>
              <w:jc w:val="both"/>
              <w:rPr>
                <w:rFonts w:ascii="Arial" w:hAnsi="Arial" w:cs="Arial"/>
              </w:rPr>
            </w:pPr>
            <w:r w:rsidRPr="006C139A">
              <w:rPr>
                <w:rFonts w:ascii="Arial" w:hAnsi="Arial" w:cs="Arial"/>
              </w:rPr>
              <w:t>Cette augmentation de capital sera réalisée au moyen de l’émission de 1593 actions d’une valeur nominale de 500 euros chacune, libérées selon les trois échéances suivantes :</w:t>
            </w:r>
          </w:p>
          <w:p w:rsidR="00B4333C" w:rsidRPr="006C139A" w:rsidRDefault="00B4333C" w:rsidP="00B4333C">
            <w:pPr>
              <w:jc w:val="both"/>
              <w:rPr>
                <w:rFonts w:ascii="Arial" w:hAnsi="Arial" w:cs="Arial"/>
              </w:rPr>
            </w:pPr>
          </w:p>
          <w:tbl>
            <w:tblPr>
              <w:tblStyle w:val="Grilledutableau"/>
              <w:tblW w:w="9072" w:type="dxa"/>
              <w:tblLayout w:type="fixed"/>
              <w:tblLook w:val="04A0"/>
            </w:tblPr>
            <w:tblGrid>
              <w:gridCol w:w="1418"/>
              <w:gridCol w:w="1984"/>
              <w:gridCol w:w="1843"/>
              <w:gridCol w:w="1275"/>
              <w:gridCol w:w="1276"/>
              <w:gridCol w:w="1276"/>
            </w:tblGrid>
            <w:tr w:rsidR="00B4333C" w:rsidRPr="006C139A" w:rsidTr="00AC6375">
              <w:trPr>
                <w:trHeight w:val="648"/>
              </w:trPr>
              <w:tc>
                <w:tcPr>
                  <w:tcW w:w="1418" w:type="dxa"/>
                  <w:vMerge w:val="restart"/>
                </w:tcPr>
                <w:p w:rsidR="00B4333C" w:rsidRPr="006C139A" w:rsidRDefault="00B4333C" w:rsidP="00AC6375">
                  <w:pPr>
                    <w:jc w:val="both"/>
                    <w:rPr>
                      <w:rFonts w:ascii="Arial" w:hAnsi="Arial" w:cs="Arial"/>
                    </w:rPr>
                  </w:pPr>
                </w:p>
              </w:tc>
              <w:tc>
                <w:tcPr>
                  <w:tcW w:w="1984" w:type="dxa"/>
                  <w:vMerge w:val="restart"/>
                  <w:vAlign w:val="center"/>
                </w:tcPr>
                <w:p w:rsidR="00B4333C" w:rsidRPr="006C139A" w:rsidRDefault="00B4333C" w:rsidP="00AC6375">
                  <w:pPr>
                    <w:jc w:val="center"/>
                    <w:rPr>
                      <w:rFonts w:ascii="Arial" w:hAnsi="Arial" w:cs="Arial"/>
                      <w:b/>
                      <w:bCs/>
                    </w:rPr>
                  </w:pPr>
                  <w:r w:rsidRPr="006C139A">
                    <w:rPr>
                      <w:rFonts w:ascii="Arial" w:hAnsi="Arial" w:cs="Arial"/>
                      <w:b/>
                      <w:bCs/>
                    </w:rPr>
                    <w:t>Actionnaires</w:t>
                  </w:r>
                </w:p>
              </w:tc>
              <w:tc>
                <w:tcPr>
                  <w:tcW w:w="1843" w:type="dxa"/>
                  <w:vMerge w:val="restart"/>
                  <w:vAlign w:val="center"/>
                </w:tcPr>
                <w:p w:rsidR="00B4333C" w:rsidRPr="006C139A" w:rsidRDefault="00B4333C" w:rsidP="00AC6375">
                  <w:pPr>
                    <w:jc w:val="center"/>
                    <w:rPr>
                      <w:rFonts w:ascii="Arial" w:hAnsi="Arial" w:cs="Arial"/>
                      <w:b/>
                      <w:bCs/>
                    </w:rPr>
                  </w:pPr>
                  <w:r w:rsidRPr="006C139A">
                    <w:rPr>
                      <w:rFonts w:ascii="Arial" w:hAnsi="Arial" w:cs="Arial"/>
                      <w:b/>
                      <w:bCs/>
                    </w:rPr>
                    <w:t>Montant de la souscription à l’augmentation du capital (en euros)</w:t>
                  </w:r>
                </w:p>
              </w:tc>
              <w:tc>
                <w:tcPr>
                  <w:tcW w:w="3827" w:type="dxa"/>
                  <w:gridSpan w:val="3"/>
                  <w:vAlign w:val="center"/>
                </w:tcPr>
                <w:p w:rsidR="00B4333C" w:rsidRPr="006C139A" w:rsidRDefault="00B4333C" w:rsidP="00AC6375">
                  <w:pPr>
                    <w:jc w:val="center"/>
                    <w:rPr>
                      <w:rFonts w:ascii="Arial" w:hAnsi="Arial" w:cs="Arial"/>
                      <w:b/>
                      <w:bCs/>
                    </w:rPr>
                  </w:pPr>
                  <w:r w:rsidRPr="006C139A">
                    <w:rPr>
                      <w:rFonts w:ascii="Arial" w:hAnsi="Arial" w:cs="Arial"/>
                      <w:b/>
                      <w:bCs/>
                    </w:rPr>
                    <w:t>Montant libéré (en euros) en :</w:t>
                  </w:r>
                </w:p>
              </w:tc>
            </w:tr>
            <w:tr w:rsidR="00B4333C" w:rsidRPr="006C139A" w:rsidTr="00AC6375">
              <w:tc>
                <w:tcPr>
                  <w:tcW w:w="1418" w:type="dxa"/>
                  <w:vMerge/>
                </w:tcPr>
                <w:p w:rsidR="00B4333C" w:rsidRPr="006C139A" w:rsidRDefault="00B4333C" w:rsidP="00AC6375">
                  <w:pPr>
                    <w:jc w:val="both"/>
                    <w:rPr>
                      <w:rFonts w:ascii="Arial" w:hAnsi="Arial" w:cs="Arial"/>
                    </w:rPr>
                  </w:pPr>
                </w:p>
              </w:tc>
              <w:tc>
                <w:tcPr>
                  <w:tcW w:w="1984" w:type="dxa"/>
                  <w:vMerge/>
                  <w:vAlign w:val="center"/>
                </w:tcPr>
                <w:p w:rsidR="00B4333C" w:rsidRPr="006C139A" w:rsidRDefault="00B4333C" w:rsidP="00AC6375">
                  <w:pPr>
                    <w:jc w:val="center"/>
                    <w:rPr>
                      <w:rFonts w:ascii="Arial" w:hAnsi="Arial" w:cs="Arial"/>
                      <w:b/>
                      <w:bCs/>
                    </w:rPr>
                  </w:pPr>
                </w:p>
              </w:tc>
              <w:tc>
                <w:tcPr>
                  <w:tcW w:w="1843" w:type="dxa"/>
                  <w:vMerge/>
                  <w:vAlign w:val="center"/>
                </w:tcPr>
                <w:p w:rsidR="00B4333C" w:rsidRPr="006C139A" w:rsidRDefault="00B4333C" w:rsidP="00AC6375">
                  <w:pPr>
                    <w:rPr>
                      <w:rFonts w:ascii="Arial" w:hAnsi="Arial" w:cs="Arial"/>
                      <w:b/>
                      <w:bCs/>
                    </w:rPr>
                  </w:pPr>
                </w:p>
              </w:tc>
              <w:tc>
                <w:tcPr>
                  <w:tcW w:w="1275" w:type="dxa"/>
                  <w:vAlign w:val="center"/>
                </w:tcPr>
                <w:p w:rsidR="00B4333C" w:rsidRPr="006C139A" w:rsidRDefault="00B4333C" w:rsidP="00AC6375">
                  <w:pPr>
                    <w:jc w:val="center"/>
                    <w:rPr>
                      <w:rFonts w:ascii="Arial" w:hAnsi="Arial" w:cs="Arial"/>
                      <w:b/>
                      <w:bCs/>
                    </w:rPr>
                  </w:pPr>
                  <w:r w:rsidRPr="006C139A">
                    <w:rPr>
                      <w:rFonts w:ascii="Arial" w:hAnsi="Arial" w:cs="Arial"/>
                      <w:b/>
                      <w:bCs/>
                    </w:rPr>
                    <w:t>2025</w:t>
                  </w:r>
                </w:p>
              </w:tc>
              <w:tc>
                <w:tcPr>
                  <w:tcW w:w="1276" w:type="dxa"/>
                  <w:vAlign w:val="center"/>
                </w:tcPr>
                <w:p w:rsidR="00B4333C" w:rsidRPr="006C139A" w:rsidRDefault="00B4333C" w:rsidP="00AC6375">
                  <w:pPr>
                    <w:jc w:val="center"/>
                    <w:rPr>
                      <w:rFonts w:ascii="Arial" w:hAnsi="Arial" w:cs="Arial"/>
                      <w:b/>
                      <w:bCs/>
                    </w:rPr>
                  </w:pPr>
                  <w:r w:rsidRPr="006C139A">
                    <w:rPr>
                      <w:rFonts w:ascii="Arial" w:hAnsi="Arial" w:cs="Arial"/>
                      <w:b/>
                      <w:bCs/>
                    </w:rPr>
                    <w:t>2026</w:t>
                  </w:r>
                </w:p>
              </w:tc>
              <w:tc>
                <w:tcPr>
                  <w:tcW w:w="1276" w:type="dxa"/>
                  <w:vAlign w:val="center"/>
                </w:tcPr>
                <w:p w:rsidR="00B4333C" w:rsidRPr="006C139A" w:rsidRDefault="00B4333C" w:rsidP="00AC6375">
                  <w:pPr>
                    <w:jc w:val="center"/>
                    <w:rPr>
                      <w:rFonts w:ascii="Arial" w:hAnsi="Arial" w:cs="Arial"/>
                      <w:b/>
                      <w:bCs/>
                    </w:rPr>
                  </w:pPr>
                  <w:r w:rsidRPr="006C139A">
                    <w:rPr>
                      <w:rFonts w:ascii="Arial" w:hAnsi="Arial" w:cs="Arial"/>
                      <w:b/>
                      <w:bCs/>
                    </w:rPr>
                    <w:t>2027</w:t>
                  </w:r>
                </w:p>
              </w:tc>
            </w:tr>
            <w:tr w:rsidR="00B4333C" w:rsidRPr="006C139A" w:rsidTr="00AC6375">
              <w:trPr>
                <w:trHeight w:val="537"/>
              </w:trPr>
              <w:tc>
                <w:tcPr>
                  <w:tcW w:w="1418" w:type="dxa"/>
                  <w:vMerge w:val="restart"/>
                  <w:vAlign w:val="center"/>
                </w:tcPr>
                <w:p w:rsidR="00B4333C" w:rsidRPr="006C139A" w:rsidRDefault="00B4333C" w:rsidP="00AC6375">
                  <w:pPr>
                    <w:jc w:val="center"/>
                    <w:rPr>
                      <w:rFonts w:ascii="Arial" w:hAnsi="Arial" w:cs="Arial"/>
                      <w:b/>
                      <w:bCs/>
                    </w:rPr>
                  </w:pPr>
                  <w:r w:rsidRPr="006C139A">
                    <w:rPr>
                      <w:rFonts w:ascii="Arial" w:hAnsi="Arial" w:cs="Arial"/>
                      <w:b/>
                      <w:bCs/>
                    </w:rPr>
                    <w:t>Actionnaires publics</w:t>
                  </w:r>
                </w:p>
              </w:tc>
              <w:tc>
                <w:tcPr>
                  <w:tcW w:w="1984" w:type="dxa"/>
                  <w:vAlign w:val="center"/>
                </w:tcPr>
                <w:p w:rsidR="00B4333C" w:rsidRPr="006C139A" w:rsidRDefault="00B4333C" w:rsidP="00AC6375">
                  <w:pPr>
                    <w:rPr>
                      <w:rFonts w:ascii="Arial" w:hAnsi="Arial" w:cs="Arial"/>
                    </w:rPr>
                  </w:pPr>
                  <w:r w:rsidRPr="006C139A">
                    <w:rPr>
                      <w:rFonts w:ascii="Arial" w:hAnsi="Arial" w:cs="Arial"/>
                    </w:rPr>
                    <w:t>Communauté d’agglomération de Tulle</w:t>
                  </w:r>
                </w:p>
              </w:tc>
              <w:tc>
                <w:tcPr>
                  <w:tcW w:w="1843" w:type="dxa"/>
                  <w:vAlign w:val="center"/>
                </w:tcPr>
                <w:p w:rsidR="00B4333C" w:rsidRPr="006C139A" w:rsidRDefault="00B4333C" w:rsidP="00AC6375">
                  <w:pPr>
                    <w:rPr>
                      <w:rFonts w:ascii="Arial" w:hAnsi="Arial" w:cs="Arial"/>
                    </w:rPr>
                  </w:pPr>
                  <w:r w:rsidRPr="006C139A">
                    <w:rPr>
                      <w:rFonts w:ascii="Arial" w:hAnsi="Arial" w:cs="Arial"/>
                    </w:rPr>
                    <w:t>300 000</w:t>
                  </w:r>
                </w:p>
              </w:tc>
              <w:tc>
                <w:tcPr>
                  <w:tcW w:w="1275" w:type="dxa"/>
                  <w:vAlign w:val="center"/>
                </w:tcPr>
                <w:p w:rsidR="00B4333C" w:rsidRPr="006C139A" w:rsidRDefault="00B4333C" w:rsidP="00AC6375">
                  <w:pPr>
                    <w:rPr>
                      <w:rFonts w:ascii="Arial" w:hAnsi="Arial" w:cs="Arial"/>
                    </w:rPr>
                  </w:pPr>
                  <w:r w:rsidRPr="006C139A">
                    <w:rPr>
                      <w:rFonts w:ascii="Arial" w:hAnsi="Arial" w:cs="Arial"/>
                    </w:rPr>
                    <w:t>150 000</w:t>
                  </w:r>
                </w:p>
              </w:tc>
              <w:tc>
                <w:tcPr>
                  <w:tcW w:w="1276" w:type="dxa"/>
                  <w:vAlign w:val="center"/>
                </w:tcPr>
                <w:p w:rsidR="00B4333C" w:rsidRPr="006C139A" w:rsidRDefault="00B4333C" w:rsidP="00AC6375">
                  <w:pPr>
                    <w:rPr>
                      <w:rFonts w:ascii="Arial" w:hAnsi="Arial" w:cs="Arial"/>
                    </w:rPr>
                  </w:pPr>
                  <w:r w:rsidRPr="006C139A">
                    <w:rPr>
                      <w:rFonts w:ascii="Arial" w:hAnsi="Arial" w:cs="Arial"/>
                    </w:rPr>
                    <w:t>75 000</w:t>
                  </w:r>
                </w:p>
              </w:tc>
              <w:tc>
                <w:tcPr>
                  <w:tcW w:w="1276" w:type="dxa"/>
                  <w:vAlign w:val="center"/>
                </w:tcPr>
                <w:p w:rsidR="00B4333C" w:rsidRPr="006C139A" w:rsidRDefault="00B4333C" w:rsidP="00AC6375">
                  <w:pPr>
                    <w:rPr>
                      <w:rFonts w:ascii="Arial" w:hAnsi="Arial" w:cs="Arial"/>
                    </w:rPr>
                  </w:pPr>
                  <w:r w:rsidRPr="006C139A">
                    <w:rPr>
                      <w:rFonts w:ascii="Arial" w:hAnsi="Arial" w:cs="Arial"/>
                    </w:rPr>
                    <w:t>75 000</w:t>
                  </w:r>
                </w:p>
              </w:tc>
            </w:tr>
            <w:tr w:rsidR="00B4333C" w:rsidRPr="006C139A" w:rsidTr="00AC6375">
              <w:trPr>
                <w:trHeight w:val="537"/>
              </w:trPr>
              <w:tc>
                <w:tcPr>
                  <w:tcW w:w="1418" w:type="dxa"/>
                  <w:vMerge/>
                  <w:vAlign w:val="center"/>
                </w:tcPr>
                <w:p w:rsidR="00B4333C" w:rsidRPr="006C139A" w:rsidRDefault="00B4333C" w:rsidP="00AC6375">
                  <w:pPr>
                    <w:jc w:val="center"/>
                    <w:rPr>
                      <w:rFonts w:ascii="Arial" w:hAnsi="Arial" w:cs="Arial"/>
                      <w:b/>
                      <w:bCs/>
                    </w:rPr>
                  </w:pPr>
                </w:p>
              </w:tc>
              <w:tc>
                <w:tcPr>
                  <w:tcW w:w="1984" w:type="dxa"/>
                  <w:vAlign w:val="center"/>
                </w:tcPr>
                <w:p w:rsidR="00B4333C" w:rsidRPr="006C139A" w:rsidRDefault="00B4333C" w:rsidP="00AC6375">
                  <w:pPr>
                    <w:rPr>
                      <w:rFonts w:ascii="Arial" w:hAnsi="Arial" w:cs="Arial"/>
                    </w:rPr>
                  </w:pPr>
                  <w:r w:rsidRPr="006C139A">
                    <w:rPr>
                      <w:rFonts w:ascii="Arial" w:hAnsi="Arial" w:cs="Arial"/>
                    </w:rPr>
                    <w:t>Commune d’Uzerche</w:t>
                  </w:r>
                </w:p>
              </w:tc>
              <w:tc>
                <w:tcPr>
                  <w:tcW w:w="1843" w:type="dxa"/>
                  <w:vAlign w:val="center"/>
                </w:tcPr>
                <w:p w:rsidR="00B4333C" w:rsidRPr="006C139A" w:rsidRDefault="00B4333C" w:rsidP="00AC6375">
                  <w:pPr>
                    <w:rPr>
                      <w:rFonts w:ascii="Arial" w:hAnsi="Arial" w:cs="Arial"/>
                    </w:rPr>
                  </w:pPr>
                  <w:r w:rsidRPr="006C139A">
                    <w:rPr>
                      <w:rFonts w:ascii="Arial" w:hAnsi="Arial" w:cs="Arial"/>
                    </w:rPr>
                    <w:t>25 000</w:t>
                  </w:r>
                </w:p>
              </w:tc>
              <w:tc>
                <w:tcPr>
                  <w:tcW w:w="1275" w:type="dxa"/>
                  <w:vAlign w:val="center"/>
                </w:tcPr>
                <w:p w:rsidR="00B4333C" w:rsidRPr="006C139A" w:rsidRDefault="00B4333C" w:rsidP="00AC6375">
                  <w:pPr>
                    <w:rPr>
                      <w:rFonts w:ascii="Arial" w:hAnsi="Arial" w:cs="Arial"/>
                    </w:rPr>
                  </w:pPr>
                  <w:r w:rsidRPr="006C139A">
                    <w:rPr>
                      <w:rFonts w:ascii="Arial" w:hAnsi="Arial" w:cs="Arial"/>
                    </w:rPr>
                    <w:t>12 500</w:t>
                  </w:r>
                </w:p>
              </w:tc>
              <w:tc>
                <w:tcPr>
                  <w:tcW w:w="1276" w:type="dxa"/>
                  <w:vAlign w:val="center"/>
                </w:tcPr>
                <w:p w:rsidR="00B4333C" w:rsidRPr="006C139A" w:rsidRDefault="00B4333C" w:rsidP="00AC6375">
                  <w:pPr>
                    <w:rPr>
                      <w:rFonts w:ascii="Arial" w:hAnsi="Arial" w:cs="Arial"/>
                    </w:rPr>
                  </w:pPr>
                  <w:r w:rsidRPr="006C139A">
                    <w:rPr>
                      <w:rFonts w:ascii="Arial" w:hAnsi="Arial" w:cs="Arial"/>
                    </w:rPr>
                    <w:t>6 250</w:t>
                  </w:r>
                </w:p>
              </w:tc>
              <w:tc>
                <w:tcPr>
                  <w:tcW w:w="1276" w:type="dxa"/>
                  <w:vAlign w:val="center"/>
                </w:tcPr>
                <w:p w:rsidR="00B4333C" w:rsidRPr="006C139A" w:rsidRDefault="00B4333C" w:rsidP="00AC6375">
                  <w:pPr>
                    <w:rPr>
                      <w:rFonts w:ascii="Arial" w:hAnsi="Arial" w:cs="Arial"/>
                    </w:rPr>
                  </w:pPr>
                  <w:r w:rsidRPr="006C139A">
                    <w:rPr>
                      <w:rFonts w:ascii="Arial" w:hAnsi="Arial" w:cs="Arial"/>
                    </w:rPr>
                    <w:t>6 250</w:t>
                  </w:r>
                </w:p>
              </w:tc>
            </w:tr>
            <w:tr w:rsidR="00B4333C" w:rsidRPr="006C139A" w:rsidTr="00AC6375">
              <w:trPr>
                <w:trHeight w:val="537"/>
              </w:trPr>
              <w:tc>
                <w:tcPr>
                  <w:tcW w:w="1418" w:type="dxa"/>
                  <w:vMerge/>
                  <w:vAlign w:val="center"/>
                </w:tcPr>
                <w:p w:rsidR="00B4333C" w:rsidRPr="006C139A" w:rsidRDefault="00B4333C" w:rsidP="00AC6375">
                  <w:pPr>
                    <w:jc w:val="center"/>
                    <w:rPr>
                      <w:rFonts w:ascii="Arial" w:hAnsi="Arial" w:cs="Arial"/>
                      <w:b/>
                      <w:bCs/>
                    </w:rPr>
                  </w:pPr>
                </w:p>
              </w:tc>
              <w:tc>
                <w:tcPr>
                  <w:tcW w:w="1984" w:type="dxa"/>
                  <w:vAlign w:val="center"/>
                </w:tcPr>
                <w:p w:rsidR="00B4333C" w:rsidRPr="006C139A" w:rsidRDefault="00B4333C" w:rsidP="00AC6375">
                  <w:pPr>
                    <w:rPr>
                      <w:rFonts w:ascii="Arial" w:hAnsi="Arial" w:cs="Arial"/>
                    </w:rPr>
                  </w:pPr>
                  <w:r w:rsidRPr="006C139A">
                    <w:rPr>
                      <w:rFonts w:ascii="Arial" w:hAnsi="Arial" w:cs="Arial"/>
                    </w:rPr>
                    <w:t>Commune de Chamberet</w:t>
                  </w:r>
                </w:p>
              </w:tc>
              <w:tc>
                <w:tcPr>
                  <w:tcW w:w="1843" w:type="dxa"/>
                  <w:vAlign w:val="center"/>
                </w:tcPr>
                <w:p w:rsidR="00B4333C" w:rsidRPr="006C139A" w:rsidRDefault="00B4333C" w:rsidP="00AC6375">
                  <w:pPr>
                    <w:rPr>
                      <w:rFonts w:ascii="Arial" w:hAnsi="Arial" w:cs="Arial"/>
                    </w:rPr>
                  </w:pPr>
                  <w:r w:rsidRPr="006C139A">
                    <w:rPr>
                      <w:rFonts w:ascii="Arial" w:hAnsi="Arial" w:cs="Arial"/>
                    </w:rPr>
                    <w:t>0</w:t>
                  </w:r>
                </w:p>
              </w:tc>
              <w:tc>
                <w:tcPr>
                  <w:tcW w:w="1275" w:type="dxa"/>
                  <w:vAlign w:val="center"/>
                </w:tcPr>
                <w:p w:rsidR="00B4333C" w:rsidRPr="006C139A" w:rsidRDefault="00B4333C" w:rsidP="00AC6375">
                  <w:pPr>
                    <w:rPr>
                      <w:rFonts w:ascii="Arial" w:hAnsi="Arial" w:cs="Arial"/>
                    </w:rPr>
                  </w:pPr>
                  <w:r w:rsidRPr="006C139A">
                    <w:rPr>
                      <w:rFonts w:ascii="Arial" w:hAnsi="Arial" w:cs="Arial"/>
                    </w:rPr>
                    <w:t>0</w:t>
                  </w:r>
                </w:p>
              </w:tc>
              <w:tc>
                <w:tcPr>
                  <w:tcW w:w="1276" w:type="dxa"/>
                  <w:vAlign w:val="center"/>
                </w:tcPr>
                <w:p w:rsidR="00B4333C" w:rsidRPr="006C139A" w:rsidRDefault="00B4333C" w:rsidP="00AC6375">
                  <w:pPr>
                    <w:rPr>
                      <w:rFonts w:ascii="Arial" w:hAnsi="Arial" w:cs="Arial"/>
                    </w:rPr>
                  </w:pPr>
                  <w:r w:rsidRPr="006C139A">
                    <w:rPr>
                      <w:rFonts w:ascii="Arial" w:hAnsi="Arial" w:cs="Arial"/>
                    </w:rPr>
                    <w:t>0</w:t>
                  </w:r>
                </w:p>
              </w:tc>
              <w:tc>
                <w:tcPr>
                  <w:tcW w:w="1276" w:type="dxa"/>
                  <w:vAlign w:val="center"/>
                </w:tcPr>
                <w:p w:rsidR="00B4333C" w:rsidRPr="006C139A" w:rsidRDefault="00B4333C" w:rsidP="00AC6375">
                  <w:pPr>
                    <w:rPr>
                      <w:rFonts w:ascii="Arial" w:hAnsi="Arial" w:cs="Arial"/>
                    </w:rPr>
                  </w:pPr>
                  <w:r w:rsidRPr="006C139A">
                    <w:rPr>
                      <w:rFonts w:ascii="Arial" w:hAnsi="Arial" w:cs="Arial"/>
                    </w:rPr>
                    <w:t>0</w:t>
                  </w:r>
                </w:p>
              </w:tc>
            </w:tr>
            <w:tr w:rsidR="00B4333C" w:rsidRPr="006C139A" w:rsidTr="00AC6375">
              <w:trPr>
                <w:trHeight w:val="537"/>
              </w:trPr>
              <w:tc>
                <w:tcPr>
                  <w:tcW w:w="1418" w:type="dxa"/>
                  <w:vMerge/>
                  <w:vAlign w:val="center"/>
                </w:tcPr>
                <w:p w:rsidR="00B4333C" w:rsidRPr="006C139A" w:rsidRDefault="00B4333C" w:rsidP="00AC6375">
                  <w:pPr>
                    <w:jc w:val="center"/>
                    <w:rPr>
                      <w:rFonts w:ascii="Arial" w:hAnsi="Arial" w:cs="Arial"/>
                      <w:b/>
                      <w:bCs/>
                    </w:rPr>
                  </w:pPr>
                </w:p>
              </w:tc>
              <w:tc>
                <w:tcPr>
                  <w:tcW w:w="1984" w:type="dxa"/>
                  <w:vAlign w:val="center"/>
                </w:tcPr>
                <w:p w:rsidR="00B4333C" w:rsidRPr="006C139A" w:rsidRDefault="00B4333C" w:rsidP="00AC6375">
                  <w:pPr>
                    <w:rPr>
                      <w:rFonts w:ascii="Arial" w:hAnsi="Arial" w:cs="Arial"/>
                    </w:rPr>
                  </w:pPr>
                  <w:r w:rsidRPr="006C139A">
                    <w:rPr>
                      <w:rFonts w:ascii="Arial" w:hAnsi="Arial" w:cs="Arial"/>
                    </w:rPr>
                    <w:t>Commune de Tulle</w:t>
                  </w:r>
                </w:p>
              </w:tc>
              <w:tc>
                <w:tcPr>
                  <w:tcW w:w="1843" w:type="dxa"/>
                  <w:vAlign w:val="center"/>
                </w:tcPr>
                <w:p w:rsidR="00B4333C" w:rsidRPr="006C139A" w:rsidRDefault="00B4333C" w:rsidP="00AC6375">
                  <w:pPr>
                    <w:rPr>
                      <w:rFonts w:ascii="Arial" w:hAnsi="Arial" w:cs="Arial"/>
                    </w:rPr>
                  </w:pPr>
                  <w:r w:rsidRPr="006C139A">
                    <w:rPr>
                      <w:rFonts w:ascii="Arial" w:hAnsi="Arial" w:cs="Arial"/>
                    </w:rPr>
                    <w:t>30 000</w:t>
                  </w:r>
                </w:p>
              </w:tc>
              <w:tc>
                <w:tcPr>
                  <w:tcW w:w="1275" w:type="dxa"/>
                  <w:vAlign w:val="center"/>
                </w:tcPr>
                <w:p w:rsidR="00B4333C" w:rsidRPr="006C139A" w:rsidRDefault="00B4333C" w:rsidP="00AC6375">
                  <w:pPr>
                    <w:rPr>
                      <w:rFonts w:ascii="Arial" w:hAnsi="Arial" w:cs="Arial"/>
                    </w:rPr>
                  </w:pPr>
                  <w:r w:rsidRPr="006C139A">
                    <w:rPr>
                      <w:rFonts w:ascii="Arial" w:hAnsi="Arial" w:cs="Arial"/>
                    </w:rPr>
                    <w:t>15 000</w:t>
                  </w:r>
                </w:p>
              </w:tc>
              <w:tc>
                <w:tcPr>
                  <w:tcW w:w="1276" w:type="dxa"/>
                  <w:vAlign w:val="center"/>
                </w:tcPr>
                <w:p w:rsidR="00B4333C" w:rsidRPr="006C139A" w:rsidRDefault="00B4333C" w:rsidP="00AC6375">
                  <w:pPr>
                    <w:rPr>
                      <w:rFonts w:ascii="Arial" w:hAnsi="Arial" w:cs="Arial"/>
                    </w:rPr>
                  </w:pPr>
                  <w:r w:rsidRPr="006C139A">
                    <w:rPr>
                      <w:rFonts w:ascii="Arial" w:hAnsi="Arial" w:cs="Arial"/>
                    </w:rPr>
                    <w:t>7 500</w:t>
                  </w:r>
                </w:p>
              </w:tc>
              <w:tc>
                <w:tcPr>
                  <w:tcW w:w="1276" w:type="dxa"/>
                  <w:vAlign w:val="center"/>
                </w:tcPr>
                <w:p w:rsidR="00B4333C" w:rsidRPr="006C139A" w:rsidRDefault="00B4333C" w:rsidP="00AC6375">
                  <w:pPr>
                    <w:rPr>
                      <w:rFonts w:ascii="Arial" w:hAnsi="Arial" w:cs="Arial"/>
                    </w:rPr>
                  </w:pPr>
                  <w:r w:rsidRPr="006C139A">
                    <w:rPr>
                      <w:rFonts w:ascii="Arial" w:hAnsi="Arial" w:cs="Arial"/>
                    </w:rPr>
                    <w:t>7 500</w:t>
                  </w:r>
                </w:p>
              </w:tc>
            </w:tr>
            <w:tr w:rsidR="00B4333C" w:rsidRPr="006C139A" w:rsidTr="00AC6375">
              <w:trPr>
                <w:trHeight w:val="537"/>
              </w:trPr>
              <w:tc>
                <w:tcPr>
                  <w:tcW w:w="1418" w:type="dxa"/>
                  <w:vMerge/>
                  <w:vAlign w:val="center"/>
                </w:tcPr>
                <w:p w:rsidR="00B4333C" w:rsidRPr="006C139A" w:rsidRDefault="00B4333C" w:rsidP="00AC6375">
                  <w:pPr>
                    <w:jc w:val="center"/>
                    <w:rPr>
                      <w:rFonts w:ascii="Arial" w:hAnsi="Arial" w:cs="Arial"/>
                      <w:b/>
                      <w:bCs/>
                    </w:rPr>
                  </w:pPr>
                </w:p>
              </w:tc>
              <w:tc>
                <w:tcPr>
                  <w:tcW w:w="1984" w:type="dxa"/>
                  <w:vAlign w:val="center"/>
                </w:tcPr>
                <w:p w:rsidR="00B4333C" w:rsidRPr="006C139A" w:rsidRDefault="00B4333C" w:rsidP="00AC6375">
                  <w:pPr>
                    <w:rPr>
                      <w:rFonts w:ascii="Arial" w:hAnsi="Arial" w:cs="Arial"/>
                    </w:rPr>
                  </w:pPr>
                  <w:r w:rsidRPr="006C139A">
                    <w:rPr>
                      <w:rFonts w:ascii="Arial" w:hAnsi="Arial" w:cs="Arial"/>
                    </w:rPr>
                    <w:t>Commune de Chamboulive</w:t>
                  </w:r>
                </w:p>
              </w:tc>
              <w:tc>
                <w:tcPr>
                  <w:tcW w:w="1843" w:type="dxa"/>
                  <w:vAlign w:val="center"/>
                </w:tcPr>
                <w:p w:rsidR="00B4333C" w:rsidRPr="006C139A" w:rsidRDefault="00B4333C" w:rsidP="00AC6375">
                  <w:pPr>
                    <w:rPr>
                      <w:rFonts w:ascii="Arial" w:hAnsi="Arial" w:cs="Arial"/>
                    </w:rPr>
                  </w:pPr>
                  <w:r w:rsidRPr="006C139A">
                    <w:rPr>
                      <w:rFonts w:ascii="Arial" w:hAnsi="Arial" w:cs="Arial"/>
                    </w:rPr>
                    <w:t>0</w:t>
                  </w:r>
                </w:p>
              </w:tc>
              <w:tc>
                <w:tcPr>
                  <w:tcW w:w="1275" w:type="dxa"/>
                  <w:vAlign w:val="center"/>
                </w:tcPr>
                <w:p w:rsidR="00B4333C" w:rsidRPr="006C139A" w:rsidRDefault="00B4333C" w:rsidP="00AC6375">
                  <w:pPr>
                    <w:rPr>
                      <w:rFonts w:ascii="Arial" w:hAnsi="Arial" w:cs="Arial"/>
                    </w:rPr>
                  </w:pPr>
                  <w:r w:rsidRPr="006C139A">
                    <w:rPr>
                      <w:rFonts w:ascii="Arial" w:hAnsi="Arial" w:cs="Arial"/>
                    </w:rPr>
                    <w:t>0</w:t>
                  </w:r>
                </w:p>
              </w:tc>
              <w:tc>
                <w:tcPr>
                  <w:tcW w:w="1276" w:type="dxa"/>
                  <w:vAlign w:val="center"/>
                </w:tcPr>
                <w:p w:rsidR="00B4333C" w:rsidRPr="006C139A" w:rsidRDefault="00B4333C" w:rsidP="00AC6375">
                  <w:pPr>
                    <w:rPr>
                      <w:rFonts w:ascii="Arial" w:hAnsi="Arial" w:cs="Arial"/>
                    </w:rPr>
                  </w:pPr>
                  <w:r w:rsidRPr="006C139A">
                    <w:rPr>
                      <w:rFonts w:ascii="Arial" w:hAnsi="Arial" w:cs="Arial"/>
                    </w:rPr>
                    <w:t>0</w:t>
                  </w:r>
                </w:p>
              </w:tc>
              <w:tc>
                <w:tcPr>
                  <w:tcW w:w="1276" w:type="dxa"/>
                  <w:vAlign w:val="center"/>
                </w:tcPr>
                <w:p w:rsidR="00B4333C" w:rsidRPr="006C139A" w:rsidRDefault="00B4333C" w:rsidP="00AC6375">
                  <w:pPr>
                    <w:rPr>
                      <w:rFonts w:ascii="Arial" w:hAnsi="Arial" w:cs="Arial"/>
                    </w:rPr>
                  </w:pPr>
                  <w:r w:rsidRPr="006C139A">
                    <w:rPr>
                      <w:rFonts w:ascii="Arial" w:hAnsi="Arial" w:cs="Arial"/>
                    </w:rPr>
                    <w:t>0</w:t>
                  </w:r>
                </w:p>
              </w:tc>
            </w:tr>
            <w:tr w:rsidR="00B4333C" w:rsidRPr="006C139A" w:rsidTr="00AC6375">
              <w:trPr>
                <w:trHeight w:val="537"/>
              </w:trPr>
              <w:tc>
                <w:tcPr>
                  <w:tcW w:w="1418" w:type="dxa"/>
                  <w:vMerge/>
                  <w:vAlign w:val="center"/>
                </w:tcPr>
                <w:p w:rsidR="00B4333C" w:rsidRPr="006C139A" w:rsidRDefault="00B4333C" w:rsidP="00AC6375">
                  <w:pPr>
                    <w:jc w:val="center"/>
                    <w:rPr>
                      <w:rFonts w:ascii="Arial" w:hAnsi="Arial" w:cs="Arial"/>
                      <w:b/>
                      <w:bCs/>
                    </w:rPr>
                  </w:pPr>
                </w:p>
              </w:tc>
              <w:tc>
                <w:tcPr>
                  <w:tcW w:w="1984" w:type="dxa"/>
                  <w:vAlign w:val="center"/>
                </w:tcPr>
                <w:p w:rsidR="00B4333C" w:rsidRPr="006C139A" w:rsidRDefault="00B4333C" w:rsidP="00AC6375">
                  <w:pPr>
                    <w:rPr>
                      <w:rFonts w:ascii="Arial" w:hAnsi="Arial" w:cs="Arial"/>
                    </w:rPr>
                  </w:pPr>
                  <w:r w:rsidRPr="006C139A">
                    <w:rPr>
                      <w:rFonts w:ascii="Arial" w:hAnsi="Arial" w:cs="Arial"/>
                    </w:rPr>
                    <w:t>Commune de Saint-Clément</w:t>
                  </w:r>
                </w:p>
              </w:tc>
              <w:tc>
                <w:tcPr>
                  <w:tcW w:w="1843" w:type="dxa"/>
                  <w:vAlign w:val="center"/>
                </w:tcPr>
                <w:p w:rsidR="00B4333C" w:rsidRPr="006C139A" w:rsidRDefault="00B4333C" w:rsidP="00AC6375">
                  <w:pPr>
                    <w:rPr>
                      <w:rFonts w:ascii="Arial" w:hAnsi="Arial" w:cs="Arial"/>
                    </w:rPr>
                  </w:pPr>
                  <w:r w:rsidRPr="006C139A">
                    <w:rPr>
                      <w:rFonts w:ascii="Arial" w:hAnsi="Arial" w:cs="Arial"/>
                    </w:rPr>
                    <w:t>0</w:t>
                  </w:r>
                </w:p>
              </w:tc>
              <w:tc>
                <w:tcPr>
                  <w:tcW w:w="1275" w:type="dxa"/>
                  <w:vAlign w:val="center"/>
                </w:tcPr>
                <w:p w:rsidR="00B4333C" w:rsidRPr="006C139A" w:rsidRDefault="00B4333C" w:rsidP="00AC6375">
                  <w:pPr>
                    <w:rPr>
                      <w:rFonts w:ascii="Arial" w:hAnsi="Arial" w:cs="Arial"/>
                    </w:rPr>
                  </w:pPr>
                  <w:r w:rsidRPr="006C139A">
                    <w:rPr>
                      <w:rFonts w:ascii="Arial" w:hAnsi="Arial" w:cs="Arial"/>
                    </w:rPr>
                    <w:t>0</w:t>
                  </w:r>
                </w:p>
              </w:tc>
              <w:tc>
                <w:tcPr>
                  <w:tcW w:w="1276" w:type="dxa"/>
                  <w:vAlign w:val="center"/>
                </w:tcPr>
                <w:p w:rsidR="00B4333C" w:rsidRPr="006C139A" w:rsidRDefault="00B4333C" w:rsidP="00AC6375">
                  <w:pPr>
                    <w:rPr>
                      <w:rFonts w:ascii="Arial" w:hAnsi="Arial" w:cs="Arial"/>
                    </w:rPr>
                  </w:pPr>
                  <w:r w:rsidRPr="006C139A">
                    <w:rPr>
                      <w:rFonts w:ascii="Arial" w:hAnsi="Arial" w:cs="Arial"/>
                    </w:rPr>
                    <w:t>0</w:t>
                  </w:r>
                </w:p>
              </w:tc>
              <w:tc>
                <w:tcPr>
                  <w:tcW w:w="1276" w:type="dxa"/>
                  <w:vAlign w:val="center"/>
                </w:tcPr>
                <w:p w:rsidR="00B4333C" w:rsidRPr="006C139A" w:rsidRDefault="00B4333C" w:rsidP="00AC6375">
                  <w:pPr>
                    <w:rPr>
                      <w:rFonts w:ascii="Arial" w:hAnsi="Arial" w:cs="Arial"/>
                    </w:rPr>
                  </w:pPr>
                  <w:r w:rsidRPr="006C139A">
                    <w:rPr>
                      <w:rFonts w:ascii="Arial" w:hAnsi="Arial" w:cs="Arial"/>
                    </w:rPr>
                    <w:t>0</w:t>
                  </w:r>
                </w:p>
              </w:tc>
            </w:tr>
            <w:tr w:rsidR="00B4333C" w:rsidRPr="006C139A" w:rsidTr="00AC6375">
              <w:trPr>
                <w:trHeight w:val="537"/>
              </w:trPr>
              <w:tc>
                <w:tcPr>
                  <w:tcW w:w="1418" w:type="dxa"/>
                  <w:vMerge/>
                  <w:vAlign w:val="center"/>
                </w:tcPr>
                <w:p w:rsidR="00B4333C" w:rsidRPr="006C139A" w:rsidRDefault="00B4333C" w:rsidP="00AC6375">
                  <w:pPr>
                    <w:jc w:val="center"/>
                    <w:rPr>
                      <w:rFonts w:ascii="Arial" w:hAnsi="Arial" w:cs="Arial"/>
                      <w:b/>
                      <w:bCs/>
                    </w:rPr>
                  </w:pPr>
                </w:p>
              </w:tc>
              <w:tc>
                <w:tcPr>
                  <w:tcW w:w="1984" w:type="dxa"/>
                  <w:vAlign w:val="center"/>
                </w:tcPr>
                <w:p w:rsidR="00B4333C" w:rsidRPr="006C139A" w:rsidRDefault="00B4333C" w:rsidP="00AC6375">
                  <w:pPr>
                    <w:rPr>
                      <w:rFonts w:ascii="Arial" w:hAnsi="Arial" w:cs="Arial"/>
                    </w:rPr>
                  </w:pPr>
                  <w:r w:rsidRPr="006C139A">
                    <w:rPr>
                      <w:rFonts w:ascii="Arial" w:hAnsi="Arial" w:cs="Arial"/>
                    </w:rPr>
                    <w:t>Commune de Saint-Pardoux-la-Croisille</w:t>
                  </w:r>
                </w:p>
              </w:tc>
              <w:tc>
                <w:tcPr>
                  <w:tcW w:w="1843" w:type="dxa"/>
                  <w:vAlign w:val="center"/>
                </w:tcPr>
                <w:p w:rsidR="00B4333C" w:rsidRPr="006C139A" w:rsidRDefault="00B4333C" w:rsidP="00AC6375">
                  <w:pPr>
                    <w:rPr>
                      <w:rFonts w:ascii="Arial" w:hAnsi="Arial" w:cs="Arial"/>
                    </w:rPr>
                  </w:pPr>
                  <w:r w:rsidRPr="006C139A">
                    <w:rPr>
                      <w:rFonts w:ascii="Arial" w:hAnsi="Arial" w:cs="Arial"/>
                    </w:rPr>
                    <w:t>0</w:t>
                  </w:r>
                </w:p>
              </w:tc>
              <w:tc>
                <w:tcPr>
                  <w:tcW w:w="1275" w:type="dxa"/>
                  <w:vAlign w:val="center"/>
                </w:tcPr>
                <w:p w:rsidR="00B4333C" w:rsidRPr="006C139A" w:rsidRDefault="00B4333C" w:rsidP="00AC6375">
                  <w:pPr>
                    <w:rPr>
                      <w:rFonts w:ascii="Arial" w:hAnsi="Arial" w:cs="Arial"/>
                    </w:rPr>
                  </w:pPr>
                  <w:r w:rsidRPr="006C139A">
                    <w:rPr>
                      <w:rFonts w:ascii="Arial" w:hAnsi="Arial" w:cs="Arial"/>
                    </w:rPr>
                    <w:t>0</w:t>
                  </w:r>
                </w:p>
              </w:tc>
              <w:tc>
                <w:tcPr>
                  <w:tcW w:w="1276" w:type="dxa"/>
                  <w:vAlign w:val="center"/>
                </w:tcPr>
                <w:p w:rsidR="00B4333C" w:rsidRPr="006C139A" w:rsidRDefault="00B4333C" w:rsidP="00AC6375">
                  <w:pPr>
                    <w:rPr>
                      <w:rFonts w:ascii="Arial" w:hAnsi="Arial" w:cs="Arial"/>
                    </w:rPr>
                  </w:pPr>
                  <w:r w:rsidRPr="006C139A">
                    <w:rPr>
                      <w:rFonts w:ascii="Arial" w:hAnsi="Arial" w:cs="Arial"/>
                    </w:rPr>
                    <w:t>0</w:t>
                  </w:r>
                </w:p>
              </w:tc>
              <w:tc>
                <w:tcPr>
                  <w:tcW w:w="1276" w:type="dxa"/>
                  <w:vAlign w:val="center"/>
                </w:tcPr>
                <w:p w:rsidR="00B4333C" w:rsidRPr="006C139A" w:rsidRDefault="00B4333C" w:rsidP="00AC6375">
                  <w:pPr>
                    <w:rPr>
                      <w:rFonts w:ascii="Arial" w:hAnsi="Arial" w:cs="Arial"/>
                    </w:rPr>
                  </w:pPr>
                  <w:r w:rsidRPr="006C139A">
                    <w:rPr>
                      <w:rFonts w:ascii="Arial" w:hAnsi="Arial" w:cs="Arial"/>
                    </w:rPr>
                    <w:t>0</w:t>
                  </w:r>
                </w:p>
              </w:tc>
            </w:tr>
            <w:tr w:rsidR="00B4333C" w:rsidRPr="006C139A" w:rsidTr="00AC6375">
              <w:trPr>
                <w:trHeight w:val="537"/>
              </w:trPr>
              <w:tc>
                <w:tcPr>
                  <w:tcW w:w="1418" w:type="dxa"/>
                  <w:vMerge/>
                  <w:vAlign w:val="center"/>
                </w:tcPr>
                <w:p w:rsidR="00B4333C" w:rsidRPr="006C139A" w:rsidRDefault="00B4333C" w:rsidP="00AC6375">
                  <w:pPr>
                    <w:jc w:val="center"/>
                    <w:rPr>
                      <w:rFonts w:ascii="Arial" w:hAnsi="Arial" w:cs="Arial"/>
                      <w:b/>
                      <w:bCs/>
                    </w:rPr>
                  </w:pPr>
                </w:p>
              </w:tc>
              <w:tc>
                <w:tcPr>
                  <w:tcW w:w="1984" w:type="dxa"/>
                  <w:vAlign w:val="center"/>
                </w:tcPr>
                <w:p w:rsidR="00B4333C" w:rsidRPr="006C139A" w:rsidRDefault="00B4333C" w:rsidP="00AC6375">
                  <w:pPr>
                    <w:rPr>
                      <w:rFonts w:ascii="Arial" w:hAnsi="Arial" w:cs="Arial"/>
                    </w:rPr>
                  </w:pPr>
                  <w:r w:rsidRPr="006C139A">
                    <w:rPr>
                      <w:rFonts w:ascii="Arial" w:hAnsi="Arial" w:cs="Arial"/>
                    </w:rPr>
                    <w:t>Commune de Saint-Paul</w:t>
                  </w:r>
                </w:p>
              </w:tc>
              <w:tc>
                <w:tcPr>
                  <w:tcW w:w="1843" w:type="dxa"/>
                  <w:vAlign w:val="center"/>
                </w:tcPr>
                <w:p w:rsidR="00B4333C" w:rsidRPr="006C139A" w:rsidRDefault="00B4333C" w:rsidP="00AC6375">
                  <w:pPr>
                    <w:rPr>
                      <w:rFonts w:ascii="Arial" w:hAnsi="Arial" w:cs="Arial"/>
                    </w:rPr>
                  </w:pPr>
                  <w:r w:rsidRPr="006C139A">
                    <w:rPr>
                      <w:rFonts w:ascii="Arial" w:hAnsi="Arial" w:cs="Arial"/>
                    </w:rPr>
                    <w:t>0</w:t>
                  </w:r>
                </w:p>
              </w:tc>
              <w:tc>
                <w:tcPr>
                  <w:tcW w:w="1275" w:type="dxa"/>
                  <w:vAlign w:val="center"/>
                </w:tcPr>
                <w:p w:rsidR="00B4333C" w:rsidRPr="006C139A" w:rsidRDefault="00B4333C" w:rsidP="00AC6375">
                  <w:pPr>
                    <w:rPr>
                      <w:rFonts w:ascii="Arial" w:hAnsi="Arial" w:cs="Arial"/>
                    </w:rPr>
                  </w:pPr>
                  <w:r w:rsidRPr="006C139A">
                    <w:rPr>
                      <w:rFonts w:ascii="Arial" w:hAnsi="Arial" w:cs="Arial"/>
                    </w:rPr>
                    <w:t>0</w:t>
                  </w:r>
                </w:p>
              </w:tc>
              <w:tc>
                <w:tcPr>
                  <w:tcW w:w="1276" w:type="dxa"/>
                  <w:vAlign w:val="center"/>
                </w:tcPr>
                <w:p w:rsidR="00B4333C" w:rsidRPr="006C139A" w:rsidRDefault="00B4333C" w:rsidP="00AC6375">
                  <w:pPr>
                    <w:rPr>
                      <w:rFonts w:ascii="Arial" w:hAnsi="Arial" w:cs="Arial"/>
                    </w:rPr>
                  </w:pPr>
                  <w:r w:rsidRPr="006C139A">
                    <w:rPr>
                      <w:rFonts w:ascii="Arial" w:hAnsi="Arial" w:cs="Arial"/>
                    </w:rPr>
                    <w:t>0</w:t>
                  </w:r>
                </w:p>
              </w:tc>
              <w:tc>
                <w:tcPr>
                  <w:tcW w:w="1276" w:type="dxa"/>
                  <w:vAlign w:val="center"/>
                </w:tcPr>
                <w:p w:rsidR="00B4333C" w:rsidRPr="006C139A" w:rsidRDefault="00B4333C" w:rsidP="00AC6375">
                  <w:pPr>
                    <w:rPr>
                      <w:rFonts w:ascii="Arial" w:hAnsi="Arial" w:cs="Arial"/>
                    </w:rPr>
                  </w:pPr>
                  <w:r w:rsidRPr="006C139A">
                    <w:rPr>
                      <w:rFonts w:ascii="Arial" w:hAnsi="Arial" w:cs="Arial"/>
                    </w:rPr>
                    <w:t>0</w:t>
                  </w:r>
                </w:p>
              </w:tc>
            </w:tr>
            <w:tr w:rsidR="00B4333C" w:rsidRPr="006C139A" w:rsidTr="00AC6375">
              <w:trPr>
                <w:trHeight w:val="537"/>
              </w:trPr>
              <w:tc>
                <w:tcPr>
                  <w:tcW w:w="1418" w:type="dxa"/>
                  <w:vMerge/>
                  <w:vAlign w:val="center"/>
                </w:tcPr>
                <w:p w:rsidR="00B4333C" w:rsidRPr="006C139A" w:rsidRDefault="00B4333C" w:rsidP="00AC6375">
                  <w:pPr>
                    <w:jc w:val="center"/>
                    <w:rPr>
                      <w:rFonts w:ascii="Arial" w:hAnsi="Arial" w:cs="Arial"/>
                      <w:b/>
                      <w:bCs/>
                    </w:rPr>
                  </w:pPr>
                </w:p>
              </w:tc>
              <w:tc>
                <w:tcPr>
                  <w:tcW w:w="1984" w:type="dxa"/>
                  <w:vAlign w:val="center"/>
                </w:tcPr>
                <w:p w:rsidR="00B4333C" w:rsidRPr="006C139A" w:rsidRDefault="00B4333C" w:rsidP="00AC6375">
                  <w:pPr>
                    <w:rPr>
                      <w:rFonts w:ascii="Arial" w:hAnsi="Arial" w:cs="Arial"/>
                    </w:rPr>
                  </w:pPr>
                  <w:r w:rsidRPr="006C139A">
                    <w:rPr>
                      <w:rFonts w:ascii="Arial" w:hAnsi="Arial" w:cs="Arial"/>
                    </w:rPr>
                    <w:t>Commune de Naves</w:t>
                  </w:r>
                </w:p>
              </w:tc>
              <w:tc>
                <w:tcPr>
                  <w:tcW w:w="1843" w:type="dxa"/>
                  <w:vAlign w:val="center"/>
                </w:tcPr>
                <w:p w:rsidR="00B4333C" w:rsidRPr="006C139A" w:rsidRDefault="00B4333C" w:rsidP="00AC6375">
                  <w:pPr>
                    <w:rPr>
                      <w:rFonts w:ascii="Arial" w:hAnsi="Arial" w:cs="Arial"/>
                    </w:rPr>
                  </w:pPr>
                  <w:r w:rsidRPr="006C139A">
                    <w:rPr>
                      <w:rFonts w:ascii="Arial" w:hAnsi="Arial" w:cs="Arial"/>
                    </w:rPr>
                    <w:t>18 000</w:t>
                  </w:r>
                </w:p>
              </w:tc>
              <w:tc>
                <w:tcPr>
                  <w:tcW w:w="1275" w:type="dxa"/>
                  <w:vAlign w:val="center"/>
                </w:tcPr>
                <w:p w:rsidR="00B4333C" w:rsidRPr="006C139A" w:rsidRDefault="00B4333C" w:rsidP="00AC6375">
                  <w:pPr>
                    <w:rPr>
                      <w:rFonts w:ascii="Arial" w:hAnsi="Arial" w:cs="Arial"/>
                    </w:rPr>
                  </w:pPr>
                  <w:r w:rsidRPr="006C139A">
                    <w:rPr>
                      <w:rFonts w:ascii="Arial" w:hAnsi="Arial" w:cs="Arial"/>
                    </w:rPr>
                    <w:t>9 000</w:t>
                  </w:r>
                </w:p>
              </w:tc>
              <w:tc>
                <w:tcPr>
                  <w:tcW w:w="1276" w:type="dxa"/>
                  <w:vAlign w:val="center"/>
                </w:tcPr>
                <w:p w:rsidR="00B4333C" w:rsidRPr="006C139A" w:rsidRDefault="00B4333C" w:rsidP="00AC6375">
                  <w:pPr>
                    <w:rPr>
                      <w:rFonts w:ascii="Arial" w:hAnsi="Arial" w:cs="Arial"/>
                    </w:rPr>
                  </w:pPr>
                  <w:r w:rsidRPr="006C139A">
                    <w:rPr>
                      <w:rFonts w:ascii="Arial" w:hAnsi="Arial" w:cs="Arial"/>
                    </w:rPr>
                    <w:t>4 500</w:t>
                  </w:r>
                </w:p>
              </w:tc>
              <w:tc>
                <w:tcPr>
                  <w:tcW w:w="1276" w:type="dxa"/>
                  <w:vAlign w:val="center"/>
                </w:tcPr>
                <w:p w:rsidR="00B4333C" w:rsidRPr="006C139A" w:rsidRDefault="00B4333C" w:rsidP="00AC6375">
                  <w:pPr>
                    <w:rPr>
                      <w:rFonts w:ascii="Arial" w:hAnsi="Arial" w:cs="Arial"/>
                    </w:rPr>
                  </w:pPr>
                  <w:r w:rsidRPr="006C139A">
                    <w:rPr>
                      <w:rFonts w:ascii="Arial" w:hAnsi="Arial" w:cs="Arial"/>
                    </w:rPr>
                    <w:t>4 500</w:t>
                  </w:r>
                </w:p>
              </w:tc>
            </w:tr>
            <w:tr w:rsidR="00B4333C" w:rsidRPr="006C139A" w:rsidTr="00AC6375">
              <w:trPr>
                <w:trHeight w:val="537"/>
              </w:trPr>
              <w:tc>
                <w:tcPr>
                  <w:tcW w:w="1418" w:type="dxa"/>
                  <w:vMerge/>
                  <w:vAlign w:val="center"/>
                </w:tcPr>
                <w:p w:rsidR="00B4333C" w:rsidRPr="006C139A" w:rsidRDefault="00B4333C" w:rsidP="00AC6375">
                  <w:pPr>
                    <w:jc w:val="center"/>
                    <w:rPr>
                      <w:rFonts w:ascii="Arial" w:hAnsi="Arial" w:cs="Arial"/>
                      <w:b/>
                      <w:bCs/>
                    </w:rPr>
                  </w:pPr>
                </w:p>
              </w:tc>
              <w:tc>
                <w:tcPr>
                  <w:tcW w:w="1984" w:type="dxa"/>
                  <w:vAlign w:val="center"/>
                </w:tcPr>
                <w:p w:rsidR="00B4333C" w:rsidRPr="006C139A" w:rsidRDefault="00B4333C" w:rsidP="00AC6375">
                  <w:pPr>
                    <w:rPr>
                      <w:rFonts w:ascii="Arial" w:hAnsi="Arial" w:cs="Arial"/>
                    </w:rPr>
                  </w:pPr>
                  <w:r w:rsidRPr="006C139A">
                    <w:rPr>
                      <w:rFonts w:ascii="Arial" w:hAnsi="Arial" w:cs="Arial"/>
                    </w:rPr>
                    <w:t xml:space="preserve">Commune de </w:t>
                  </w:r>
                  <w:proofErr w:type="spellStart"/>
                  <w:r w:rsidRPr="006C139A">
                    <w:rPr>
                      <w:rFonts w:ascii="Arial" w:hAnsi="Arial" w:cs="Arial"/>
                    </w:rPr>
                    <w:t>Lagraulière</w:t>
                  </w:r>
                  <w:proofErr w:type="spellEnd"/>
                </w:p>
              </w:tc>
              <w:tc>
                <w:tcPr>
                  <w:tcW w:w="1843" w:type="dxa"/>
                  <w:vAlign w:val="center"/>
                </w:tcPr>
                <w:p w:rsidR="00B4333C" w:rsidRPr="006C139A" w:rsidRDefault="00B4333C" w:rsidP="00AC6375">
                  <w:pPr>
                    <w:rPr>
                      <w:rFonts w:ascii="Arial" w:hAnsi="Arial" w:cs="Arial"/>
                    </w:rPr>
                  </w:pPr>
                  <w:r w:rsidRPr="006C139A">
                    <w:rPr>
                      <w:rFonts w:ascii="Arial" w:hAnsi="Arial" w:cs="Arial"/>
                    </w:rPr>
                    <w:t>12500</w:t>
                  </w:r>
                </w:p>
              </w:tc>
              <w:tc>
                <w:tcPr>
                  <w:tcW w:w="1275" w:type="dxa"/>
                  <w:vAlign w:val="center"/>
                </w:tcPr>
                <w:p w:rsidR="00B4333C" w:rsidRPr="006C139A" w:rsidRDefault="00B4333C" w:rsidP="00AC6375">
                  <w:pPr>
                    <w:rPr>
                      <w:rFonts w:ascii="Arial" w:hAnsi="Arial" w:cs="Arial"/>
                    </w:rPr>
                  </w:pPr>
                  <w:r w:rsidRPr="006C139A">
                    <w:rPr>
                      <w:rFonts w:ascii="Arial" w:hAnsi="Arial" w:cs="Arial"/>
                    </w:rPr>
                    <w:t>6 250</w:t>
                  </w:r>
                </w:p>
              </w:tc>
              <w:tc>
                <w:tcPr>
                  <w:tcW w:w="1276" w:type="dxa"/>
                  <w:vAlign w:val="center"/>
                </w:tcPr>
                <w:p w:rsidR="00B4333C" w:rsidRPr="006C139A" w:rsidRDefault="00B4333C" w:rsidP="00AC6375">
                  <w:pPr>
                    <w:rPr>
                      <w:rFonts w:ascii="Arial" w:hAnsi="Arial" w:cs="Arial"/>
                    </w:rPr>
                  </w:pPr>
                  <w:r w:rsidRPr="006C139A">
                    <w:rPr>
                      <w:rFonts w:ascii="Arial" w:hAnsi="Arial" w:cs="Arial"/>
                    </w:rPr>
                    <w:t>3 125</w:t>
                  </w:r>
                </w:p>
              </w:tc>
              <w:tc>
                <w:tcPr>
                  <w:tcW w:w="1276" w:type="dxa"/>
                  <w:vAlign w:val="center"/>
                </w:tcPr>
                <w:p w:rsidR="00B4333C" w:rsidRPr="006C139A" w:rsidRDefault="00B4333C" w:rsidP="00AC6375">
                  <w:pPr>
                    <w:rPr>
                      <w:rFonts w:ascii="Arial" w:hAnsi="Arial" w:cs="Arial"/>
                    </w:rPr>
                  </w:pPr>
                  <w:r w:rsidRPr="006C139A">
                    <w:rPr>
                      <w:rFonts w:ascii="Arial" w:hAnsi="Arial" w:cs="Arial"/>
                    </w:rPr>
                    <w:t>3 125</w:t>
                  </w:r>
                </w:p>
              </w:tc>
            </w:tr>
            <w:tr w:rsidR="00B4333C" w:rsidRPr="006C139A" w:rsidTr="00AC6375">
              <w:trPr>
                <w:trHeight w:val="537"/>
              </w:trPr>
              <w:tc>
                <w:tcPr>
                  <w:tcW w:w="1418" w:type="dxa"/>
                  <w:vMerge/>
                  <w:vAlign w:val="center"/>
                </w:tcPr>
                <w:p w:rsidR="00B4333C" w:rsidRPr="006C139A" w:rsidRDefault="00B4333C" w:rsidP="00AC6375">
                  <w:pPr>
                    <w:jc w:val="center"/>
                    <w:rPr>
                      <w:rFonts w:ascii="Arial" w:hAnsi="Arial" w:cs="Arial"/>
                      <w:b/>
                      <w:bCs/>
                    </w:rPr>
                  </w:pPr>
                </w:p>
              </w:tc>
              <w:tc>
                <w:tcPr>
                  <w:tcW w:w="1984" w:type="dxa"/>
                  <w:vAlign w:val="center"/>
                </w:tcPr>
                <w:p w:rsidR="00B4333C" w:rsidRPr="006C139A" w:rsidRDefault="00B4333C" w:rsidP="00AC6375">
                  <w:pPr>
                    <w:rPr>
                      <w:rFonts w:ascii="Arial" w:hAnsi="Arial" w:cs="Arial"/>
                    </w:rPr>
                  </w:pPr>
                  <w:r w:rsidRPr="006C139A">
                    <w:rPr>
                      <w:rFonts w:ascii="Arial" w:hAnsi="Arial" w:cs="Arial"/>
                    </w:rPr>
                    <w:t>Commune de Sainte-Fortunade</w:t>
                  </w:r>
                </w:p>
              </w:tc>
              <w:tc>
                <w:tcPr>
                  <w:tcW w:w="1843" w:type="dxa"/>
                  <w:vAlign w:val="center"/>
                </w:tcPr>
                <w:p w:rsidR="00B4333C" w:rsidRPr="006C139A" w:rsidRDefault="00B4333C" w:rsidP="00AC6375">
                  <w:pPr>
                    <w:rPr>
                      <w:rFonts w:ascii="Arial" w:hAnsi="Arial" w:cs="Arial"/>
                    </w:rPr>
                  </w:pPr>
                  <w:r w:rsidRPr="006C139A">
                    <w:rPr>
                      <w:rFonts w:ascii="Arial" w:hAnsi="Arial" w:cs="Arial"/>
                    </w:rPr>
                    <w:t>21000</w:t>
                  </w:r>
                </w:p>
              </w:tc>
              <w:tc>
                <w:tcPr>
                  <w:tcW w:w="1275" w:type="dxa"/>
                  <w:vAlign w:val="center"/>
                </w:tcPr>
                <w:p w:rsidR="00B4333C" w:rsidRPr="006C139A" w:rsidRDefault="00B4333C" w:rsidP="00AC6375">
                  <w:pPr>
                    <w:rPr>
                      <w:rFonts w:ascii="Arial" w:hAnsi="Arial" w:cs="Arial"/>
                    </w:rPr>
                  </w:pPr>
                  <w:r w:rsidRPr="006C139A">
                    <w:rPr>
                      <w:rFonts w:ascii="Arial" w:hAnsi="Arial" w:cs="Arial"/>
                    </w:rPr>
                    <w:t>10 500</w:t>
                  </w:r>
                </w:p>
              </w:tc>
              <w:tc>
                <w:tcPr>
                  <w:tcW w:w="1276" w:type="dxa"/>
                  <w:vAlign w:val="center"/>
                </w:tcPr>
                <w:p w:rsidR="00B4333C" w:rsidRPr="006C139A" w:rsidRDefault="00B4333C" w:rsidP="00AC6375">
                  <w:pPr>
                    <w:rPr>
                      <w:rFonts w:ascii="Arial" w:hAnsi="Arial" w:cs="Arial"/>
                    </w:rPr>
                  </w:pPr>
                  <w:r w:rsidRPr="006C139A">
                    <w:rPr>
                      <w:rFonts w:ascii="Arial" w:hAnsi="Arial" w:cs="Arial"/>
                    </w:rPr>
                    <w:t>5 250</w:t>
                  </w:r>
                </w:p>
              </w:tc>
              <w:tc>
                <w:tcPr>
                  <w:tcW w:w="1276" w:type="dxa"/>
                  <w:vAlign w:val="center"/>
                </w:tcPr>
                <w:p w:rsidR="00B4333C" w:rsidRPr="006C139A" w:rsidRDefault="00B4333C" w:rsidP="00AC6375">
                  <w:pPr>
                    <w:rPr>
                      <w:rFonts w:ascii="Arial" w:hAnsi="Arial" w:cs="Arial"/>
                    </w:rPr>
                  </w:pPr>
                  <w:r w:rsidRPr="006C139A">
                    <w:rPr>
                      <w:rFonts w:ascii="Arial" w:hAnsi="Arial" w:cs="Arial"/>
                    </w:rPr>
                    <w:t>5 250</w:t>
                  </w:r>
                </w:p>
              </w:tc>
            </w:tr>
            <w:tr w:rsidR="00B4333C" w:rsidRPr="006C139A" w:rsidTr="00AC6375">
              <w:trPr>
                <w:trHeight w:val="537"/>
              </w:trPr>
              <w:tc>
                <w:tcPr>
                  <w:tcW w:w="1418" w:type="dxa"/>
                  <w:vMerge/>
                  <w:vAlign w:val="center"/>
                </w:tcPr>
                <w:p w:rsidR="00B4333C" w:rsidRPr="006C139A" w:rsidRDefault="00B4333C" w:rsidP="00AC6375">
                  <w:pPr>
                    <w:jc w:val="center"/>
                    <w:rPr>
                      <w:rFonts w:ascii="Arial" w:hAnsi="Arial" w:cs="Arial"/>
                      <w:b/>
                      <w:bCs/>
                    </w:rPr>
                  </w:pPr>
                </w:p>
              </w:tc>
              <w:tc>
                <w:tcPr>
                  <w:tcW w:w="1984" w:type="dxa"/>
                  <w:vAlign w:val="center"/>
                </w:tcPr>
                <w:p w:rsidR="00B4333C" w:rsidRPr="006C139A" w:rsidRDefault="00B4333C" w:rsidP="00AC6375">
                  <w:pPr>
                    <w:rPr>
                      <w:rFonts w:ascii="Arial" w:hAnsi="Arial" w:cs="Arial"/>
                    </w:rPr>
                  </w:pPr>
                </w:p>
              </w:tc>
              <w:tc>
                <w:tcPr>
                  <w:tcW w:w="1843" w:type="dxa"/>
                  <w:vAlign w:val="center"/>
                </w:tcPr>
                <w:p w:rsidR="00B4333C" w:rsidRPr="006C139A" w:rsidRDefault="00B4333C" w:rsidP="00AC6375">
                  <w:pPr>
                    <w:rPr>
                      <w:rFonts w:ascii="Arial" w:hAnsi="Arial" w:cs="Arial"/>
                    </w:rPr>
                  </w:pPr>
                </w:p>
              </w:tc>
              <w:tc>
                <w:tcPr>
                  <w:tcW w:w="1275" w:type="dxa"/>
                  <w:vAlign w:val="center"/>
                </w:tcPr>
                <w:p w:rsidR="00B4333C" w:rsidRPr="006C139A" w:rsidRDefault="00B4333C" w:rsidP="00AC6375">
                  <w:pPr>
                    <w:rPr>
                      <w:rFonts w:ascii="Arial" w:hAnsi="Arial" w:cs="Arial"/>
                    </w:rPr>
                  </w:pPr>
                </w:p>
              </w:tc>
              <w:tc>
                <w:tcPr>
                  <w:tcW w:w="1276" w:type="dxa"/>
                  <w:vAlign w:val="center"/>
                </w:tcPr>
                <w:p w:rsidR="00B4333C" w:rsidRPr="006C139A" w:rsidRDefault="00B4333C" w:rsidP="00AC6375">
                  <w:pPr>
                    <w:rPr>
                      <w:rFonts w:ascii="Arial" w:hAnsi="Arial" w:cs="Arial"/>
                    </w:rPr>
                  </w:pPr>
                </w:p>
              </w:tc>
              <w:tc>
                <w:tcPr>
                  <w:tcW w:w="1276" w:type="dxa"/>
                  <w:vAlign w:val="center"/>
                </w:tcPr>
                <w:p w:rsidR="00B4333C" w:rsidRPr="006C139A" w:rsidRDefault="00B4333C" w:rsidP="00AC6375">
                  <w:pPr>
                    <w:rPr>
                      <w:rFonts w:ascii="Arial" w:hAnsi="Arial" w:cs="Arial"/>
                    </w:rPr>
                  </w:pPr>
                </w:p>
              </w:tc>
            </w:tr>
            <w:tr w:rsidR="00B4333C" w:rsidRPr="006C139A" w:rsidTr="00AC6375">
              <w:trPr>
                <w:trHeight w:val="537"/>
              </w:trPr>
              <w:tc>
                <w:tcPr>
                  <w:tcW w:w="1418" w:type="dxa"/>
                  <w:vMerge/>
                  <w:vAlign w:val="center"/>
                </w:tcPr>
                <w:p w:rsidR="00B4333C" w:rsidRPr="006C139A" w:rsidRDefault="00B4333C" w:rsidP="00AC6375">
                  <w:pPr>
                    <w:jc w:val="center"/>
                    <w:rPr>
                      <w:rFonts w:ascii="Arial" w:hAnsi="Arial" w:cs="Arial"/>
                      <w:b/>
                      <w:bCs/>
                    </w:rPr>
                  </w:pPr>
                </w:p>
              </w:tc>
              <w:tc>
                <w:tcPr>
                  <w:tcW w:w="1984" w:type="dxa"/>
                  <w:vAlign w:val="center"/>
                </w:tcPr>
                <w:p w:rsidR="00B4333C" w:rsidRPr="006C139A" w:rsidRDefault="00B4333C" w:rsidP="00AC6375">
                  <w:pPr>
                    <w:rPr>
                      <w:rFonts w:ascii="Arial" w:hAnsi="Arial" w:cs="Arial"/>
                    </w:rPr>
                  </w:pPr>
                </w:p>
              </w:tc>
              <w:tc>
                <w:tcPr>
                  <w:tcW w:w="1843" w:type="dxa"/>
                  <w:vAlign w:val="center"/>
                </w:tcPr>
                <w:p w:rsidR="00B4333C" w:rsidRPr="006C139A" w:rsidRDefault="00B4333C" w:rsidP="00AC6375">
                  <w:pPr>
                    <w:rPr>
                      <w:rFonts w:ascii="Arial" w:hAnsi="Arial" w:cs="Arial"/>
                    </w:rPr>
                  </w:pPr>
                </w:p>
              </w:tc>
              <w:tc>
                <w:tcPr>
                  <w:tcW w:w="1275" w:type="dxa"/>
                  <w:vAlign w:val="center"/>
                </w:tcPr>
                <w:p w:rsidR="00B4333C" w:rsidRPr="006C139A" w:rsidRDefault="00B4333C" w:rsidP="00AC6375">
                  <w:pPr>
                    <w:rPr>
                      <w:rFonts w:ascii="Arial" w:hAnsi="Arial" w:cs="Arial"/>
                    </w:rPr>
                  </w:pPr>
                </w:p>
              </w:tc>
              <w:tc>
                <w:tcPr>
                  <w:tcW w:w="1276" w:type="dxa"/>
                  <w:vAlign w:val="center"/>
                </w:tcPr>
                <w:p w:rsidR="00B4333C" w:rsidRPr="006C139A" w:rsidRDefault="00B4333C" w:rsidP="00AC6375">
                  <w:pPr>
                    <w:rPr>
                      <w:rFonts w:ascii="Arial" w:hAnsi="Arial" w:cs="Arial"/>
                    </w:rPr>
                  </w:pPr>
                </w:p>
              </w:tc>
              <w:tc>
                <w:tcPr>
                  <w:tcW w:w="1276" w:type="dxa"/>
                  <w:vAlign w:val="center"/>
                </w:tcPr>
                <w:p w:rsidR="00B4333C" w:rsidRPr="006C139A" w:rsidRDefault="00B4333C" w:rsidP="00AC6375">
                  <w:pPr>
                    <w:rPr>
                      <w:rFonts w:ascii="Arial" w:hAnsi="Arial" w:cs="Arial"/>
                    </w:rPr>
                  </w:pPr>
                </w:p>
              </w:tc>
            </w:tr>
            <w:tr w:rsidR="00B4333C" w:rsidRPr="006C139A" w:rsidTr="00AC6375">
              <w:trPr>
                <w:trHeight w:val="537"/>
              </w:trPr>
              <w:tc>
                <w:tcPr>
                  <w:tcW w:w="1418" w:type="dxa"/>
                  <w:vMerge w:val="restart"/>
                  <w:vAlign w:val="center"/>
                </w:tcPr>
                <w:p w:rsidR="00B4333C" w:rsidRPr="006C139A" w:rsidRDefault="00B4333C" w:rsidP="00AC6375">
                  <w:pPr>
                    <w:jc w:val="center"/>
                    <w:rPr>
                      <w:rFonts w:ascii="Arial" w:hAnsi="Arial" w:cs="Arial"/>
                      <w:b/>
                      <w:bCs/>
                    </w:rPr>
                  </w:pPr>
                  <w:r w:rsidRPr="006C139A">
                    <w:rPr>
                      <w:rFonts w:ascii="Arial" w:hAnsi="Arial" w:cs="Arial"/>
                      <w:b/>
                      <w:bCs/>
                    </w:rPr>
                    <w:t>Actionnaires privés</w:t>
                  </w:r>
                </w:p>
              </w:tc>
              <w:tc>
                <w:tcPr>
                  <w:tcW w:w="1984" w:type="dxa"/>
                  <w:vAlign w:val="center"/>
                </w:tcPr>
                <w:p w:rsidR="00B4333C" w:rsidRPr="006C139A" w:rsidRDefault="00B4333C" w:rsidP="00AC6375">
                  <w:pPr>
                    <w:rPr>
                      <w:rFonts w:ascii="Arial" w:hAnsi="Arial" w:cs="Arial"/>
                    </w:rPr>
                  </w:pPr>
                  <w:r w:rsidRPr="006C139A">
                    <w:rPr>
                      <w:rFonts w:ascii="Arial" w:hAnsi="Arial" w:cs="Arial"/>
                    </w:rPr>
                    <w:t>Banque des territoires</w:t>
                  </w:r>
                </w:p>
              </w:tc>
              <w:tc>
                <w:tcPr>
                  <w:tcW w:w="1843" w:type="dxa"/>
                  <w:vAlign w:val="center"/>
                </w:tcPr>
                <w:p w:rsidR="00B4333C" w:rsidRPr="006C139A" w:rsidRDefault="00B4333C" w:rsidP="00AC6375">
                  <w:pPr>
                    <w:rPr>
                      <w:rFonts w:ascii="Arial" w:hAnsi="Arial" w:cs="Arial"/>
                    </w:rPr>
                  </w:pPr>
                  <w:r w:rsidRPr="006C139A">
                    <w:rPr>
                      <w:rFonts w:ascii="Arial" w:hAnsi="Arial" w:cs="Arial"/>
                    </w:rPr>
                    <w:t>130 000</w:t>
                  </w:r>
                </w:p>
              </w:tc>
              <w:tc>
                <w:tcPr>
                  <w:tcW w:w="1275" w:type="dxa"/>
                  <w:vAlign w:val="center"/>
                </w:tcPr>
                <w:p w:rsidR="00B4333C" w:rsidRPr="006C139A" w:rsidRDefault="00B4333C" w:rsidP="00AC6375">
                  <w:pPr>
                    <w:rPr>
                      <w:rFonts w:ascii="Arial" w:hAnsi="Arial" w:cs="Arial"/>
                    </w:rPr>
                  </w:pPr>
                  <w:r w:rsidRPr="006C139A">
                    <w:rPr>
                      <w:rFonts w:ascii="Arial" w:hAnsi="Arial" w:cs="Arial"/>
                    </w:rPr>
                    <w:t>65 000</w:t>
                  </w:r>
                </w:p>
              </w:tc>
              <w:tc>
                <w:tcPr>
                  <w:tcW w:w="1276" w:type="dxa"/>
                  <w:vAlign w:val="center"/>
                </w:tcPr>
                <w:p w:rsidR="00B4333C" w:rsidRPr="006C139A" w:rsidRDefault="00B4333C" w:rsidP="00AC6375">
                  <w:pPr>
                    <w:rPr>
                      <w:rFonts w:ascii="Arial" w:hAnsi="Arial" w:cs="Arial"/>
                    </w:rPr>
                  </w:pPr>
                  <w:r w:rsidRPr="006C139A">
                    <w:rPr>
                      <w:rFonts w:ascii="Arial" w:hAnsi="Arial" w:cs="Arial"/>
                    </w:rPr>
                    <w:t>32 500</w:t>
                  </w:r>
                </w:p>
              </w:tc>
              <w:tc>
                <w:tcPr>
                  <w:tcW w:w="1276" w:type="dxa"/>
                  <w:vAlign w:val="center"/>
                </w:tcPr>
                <w:p w:rsidR="00B4333C" w:rsidRPr="006C139A" w:rsidRDefault="00B4333C" w:rsidP="00AC6375">
                  <w:pPr>
                    <w:rPr>
                      <w:rFonts w:ascii="Arial" w:hAnsi="Arial" w:cs="Arial"/>
                    </w:rPr>
                  </w:pPr>
                  <w:r w:rsidRPr="006C139A">
                    <w:rPr>
                      <w:rFonts w:ascii="Arial" w:hAnsi="Arial" w:cs="Arial"/>
                    </w:rPr>
                    <w:t>32 500</w:t>
                  </w:r>
                </w:p>
              </w:tc>
            </w:tr>
            <w:tr w:rsidR="00B4333C" w:rsidRPr="006C139A" w:rsidTr="00AC6375">
              <w:trPr>
                <w:trHeight w:val="537"/>
              </w:trPr>
              <w:tc>
                <w:tcPr>
                  <w:tcW w:w="1418" w:type="dxa"/>
                  <w:vMerge/>
                  <w:vAlign w:val="center"/>
                </w:tcPr>
                <w:p w:rsidR="00B4333C" w:rsidRPr="006C139A" w:rsidRDefault="00B4333C" w:rsidP="00AC6375">
                  <w:pPr>
                    <w:jc w:val="center"/>
                    <w:rPr>
                      <w:rFonts w:ascii="Arial" w:hAnsi="Arial" w:cs="Arial"/>
                      <w:b/>
                      <w:bCs/>
                    </w:rPr>
                  </w:pPr>
                </w:p>
              </w:tc>
              <w:tc>
                <w:tcPr>
                  <w:tcW w:w="1984" w:type="dxa"/>
                  <w:vAlign w:val="center"/>
                </w:tcPr>
                <w:p w:rsidR="00B4333C" w:rsidRPr="006C139A" w:rsidRDefault="00B4333C" w:rsidP="00AC6375">
                  <w:pPr>
                    <w:rPr>
                      <w:rFonts w:ascii="Arial" w:hAnsi="Arial" w:cs="Arial"/>
                    </w:rPr>
                  </w:pPr>
                  <w:proofErr w:type="spellStart"/>
                  <w:r w:rsidRPr="006C139A">
                    <w:rPr>
                      <w:rFonts w:ascii="Arial" w:hAnsi="Arial" w:cs="Arial"/>
                    </w:rPr>
                    <w:t>Engie</w:t>
                  </w:r>
                  <w:proofErr w:type="spellEnd"/>
                </w:p>
              </w:tc>
              <w:tc>
                <w:tcPr>
                  <w:tcW w:w="1843" w:type="dxa"/>
                  <w:vAlign w:val="center"/>
                </w:tcPr>
                <w:p w:rsidR="00B4333C" w:rsidRPr="006C139A" w:rsidRDefault="00B4333C" w:rsidP="00AC6375">
                  <w:pPr>
                    <w:rPr>
                      <w:rFonts w:ascii="Arial" w:hAnsi="Arial" w:cs="Arial"/>
                    </w:rPr>
                  </w:pPr>
                  <w:r w:rsidRPr="006C139A">
                    <w:rPr>
                      <w:rFonts w:ascii="Arial" w:hAnsi="Arial" w:cs="Arial"/>
                    </w:rPr>
                    <w:t>130 000</w:t>
                  </w:r>
                </w:p>
              </w:tc>
              <w:tc>
                <w:tcPr>
                  <w:tcW w:w="1275" w:type="dxa"/>
                  <w:vAlign w:val="center"/>
                </w:tcPr>
                <w:p w:rsidR="00B4333C" w:rsidRPr="006C139A" w:rsidRDefault="00B4333C" w:rsidP="00AC6375">
                  <w:pPr>
                    <w:rPr>
                      <w:rFonts w:ascii="Arial" w:hAnsi="Arial" w:cs="Arial"/>
                    </w:rPr>
                  </w:pPr>
                  <w:r w:rsidRPr="006C139A">
                    <w:rPr>
                      <w:rFonts w:ascii="Arial" w:hAnsi="Arial" w:cs="Arial"/>
                    </w:rPr>
                    <w:t>65 000</w:t>
                  </w:r>
                </w:p>
              </w:tc>
              <w:tc>
                <w:tcPr>
                  <w:tcW w:w="1276" w:type="dxa"/>
                  <w:vAlign w:val="center"/>
                </w:tcPr>
                <w:p w:rsidR="00B4333C" w:rsidRPr="006C139A" w:rsidRDefault="00B4333C" w:rsidP="00AC6375">
                  <w:pPr>
                    <w:rPr>
                      <w:rFonts w:ascii="Arial" w:hAnsi="Arial" w:cs="Arial"/>
                    </w:rPr>
                  </w:pPr>
                  <w:r w:rsidRPr="006C139A">
                    <w:rPr>
                      <w:rFonts w:ascii="Arial" w:hAnsi="Arial" w:cs="Arial"/>
                    </w:rPr>
                    <w:t>32 500</w:t>
                  </w:r>
                </w:p>
              </w:tc>
              <w:tc>
                <w:tcPr>
                  <w:tcW w:w="1276" w:type="dxa"/>
                  <w:vAlign w:val="center"/>
                </w:tcPr>
                <w:p w:rsidR="00B4333C" w:rsidRPr="006C139A" w:rsidRDefault="00B4333C" w:rsidP="00AC6375">
                  <w:pPr>
                    <w:rPr>
                      <w:rFonts w:ascii="Arial" w:hAnsi="Arial" w:cs="Arial"/>
                    </w:rPr>
                  </w:pPr>
                  <w:r w:rsidRPr="006C139A">
                    <w:rPr>
                      <w:rFonts w:ascii="Arial" w:hAnsi="Arial" w:cs="Arial"/>
                    </w:rPr>
                    <w:t>32 500</w:t>
                  </w:r>
                </w:p>
              </w:tc>
            </w:tr>
            <w:tr w:rsidR="00B4333C" w:rsidRPr="006C139A" w:rsidTr="00AC6375">
              <w:trPr>
                <w:trHeight w:val="537"/>
              </w:trPr>
              <w:tc>
                <w:tcPr>
                  <w:tcW w:w="1418" w:type="dxa"/>
                  <w:vMerge/>
                  <w:vAlign w:val="center"/>
                </w:tcPr>
                <w:p w:rsidR="00B4333C" w:rsidRPr="006C139A" w:rsidRDefault="00B4333C" w:rsidP="00AC6375">
                  <w:pPr>
                    <w:jc w:val="center"/>
                    <w:rPr>
                      <w:rFonts w:ascii="Arial" w:hAnsi="Arial" w:cs="Arial"/>
                      <w:b/>
                      <w:bCs/>
                    </w:rPr>
                  </w:pPr>
                </w:p>
              </w:tc>
              <w:tc>
                <w:tcPr>
                  <w:tcW w:w="1984" w:type="dxa"/>
                  <w:vAlign w:val="center"/>
                </w:tcPr>
                <w:p w:rsidR="00B4333C" w:rsidRPr="006C139A" w:rsidRDefault="00B4333C" w:rsidP="00AC6375">
                  <w:pPr>
                    <w:rPr>
                      <w:rFonts w:ascii="Arial" w:hAnsi="Arial" w:cs="Arial"/>
                    </w:rPr>
                  </w:pPr>
                  <w:r w:rsidRPr="006C139A">
                    <w:rPr>
                      <w:rFonts w:ascii="Arial" w:hAnsi="Arial" w:cs="Arial"/>
                    </w:rPr>
                    <w:t>Crédit agricole Centre France ENERGIES</w:t>
                  </w:r>
                </w:p>
              </w:tc>
              <w:tc>
                <w:tcPr>
                  <w:tcW w:w="1843" w:type="dxa"/>
                  <w:vAlign w:val="center"/>
                </w:tcPr>
                <w:p w:rsidR="00B4333C" w:rsidRPr="006C139A" w:rsidRDefault="00B4333C" w:rsidP="00AC6375">
                  <w:pPr>
                    <w:rPr>
                      <w:rFonts w:ascii="Arial" w:hAnsi="Arial" w:cs="Arial"/>
                    </w:rPr>
                  </w:pPr>
                  <w:r w:rsidRPr="006C139A">
                    <w:rPr>
                      <w:rFonts w:ascii="Arial" w:hAnsi="Arial" w:cs="Arial"/>
                    </w:rPr>
                    <w:t>130 000</w:t>
                  </w:r>
                </w:p>
              </w:tc>
              <w:tc>
                <w:tcPr>
                  <w:tcW w:w="1275" w:type="dxa"/>
                  <w:vAlign w:val="center"/>
                </w:tcPr>
                <w:p w:rsidR="00B4333C" w:rsidRPr="006C139A" w:rsidRDefault="00B4333C" w:rsidP="00AC6375">
                  <w:pPr>
                    <w:rPr>
                      <w:rFonts w:ascii="Arial" w:hAnsi="Arial" w:cs="Arial"/>
                    </w:rPr>
                  </w:pPr>
                  <w:r w:rsidRPr="006C139A">
                    <w:rPr>
                      <w:rFonts w:ascii="Arial" w:hAnsi="Arial" w:cs="Arial"/>
                    </w:rPr>
                    <w:t>65 000</w:t>
                  </w:r>
                </w:p>
              </w:tc>
              <w:tc>
                <w:tcPr>
                  <w:tcW w:w="1276" w:type="dxa"/>
                  <w:vAlign w:val="center"/>
                </w:tcPr>
                <w:p w:rsidR="00B4333C" w:rsidRPr="006C139A" w:rsidRDefault="00B4333C" w:rsidP="00AC6375">
                  <w:pPr>
                    <w:rPr>
                      <w:rFonts w:ascii="Arial" w:hAnsi="Arial" w:cs="Arial"/>
                    </w:rPr>
                  </w:pPr>
                  <w:r w:rsidRPr="006C139A">
                    <w:rPr>
                      <w:rFonts w:ascii="Arial" w:hAnsi="Arial" w:cs="Arial"/>
                    </w:rPr>
                    <w:t>32 500</w:t>
                  </w:r>
                </w:p>
              </w:tc>
              <w:tc>
                <w:tcPr>
                  <w:tcW w:w="1276" w:type="dxa"/>
                  <w:vAlign w:val="center"/>
                </w:tcPr>
                <w:p w:rsidR="00B4333C" w:rsidRPr="006C139A" w:rsidRDefault="00B4333C" w:rsidP="00AC6375">
                  <w:pPr>
                    <w:rPr>
                      <w:rFonts w:ascii="Arial" w:hAnsi="Arial" w:cs="Arial"/>
                    </w:rPr>
                  </w:pPr>
                  <w:r w:rsidRPr="006C139A">
                    <w:rPr>
                      <w:rFonts w:ascii="Arial" w:hAnsi="Arial" w:cs="Arial"/>
                    </w:rPr>
                    <w:t>32 500</w:t>
                  </w:r>
                </w:p>
              </w:tc>
            </w:tr>
            <w:tr w:rsidR="00B4333C" w:rsidRPr="006C139A" w:rsidTr="00AC6375">
              <w:trPr>
                <w:trHeight w:val="537"/>
              </w:trPr>
              <w:tc>
                <w:tcPr>
                  <w:tcW w:w="1418" w:type="dxa"/>
                  <w:vMerge/>
                  <w:vAlign w:val="center"/>
                </w:tcPr>
                <w:p w:rsidR="00B4333C" w:rsidRPr="006C139A" w:rsidRDefault="00B4333C" w:rsidP="00AC6375">
                  <w:pPr>
                    <w:jc w:val="center"/>
                    <w:rPr>
                      <w:rFonts w:ascii="Arial" w:hAnsi="Arial" w:cs="Arial"/>
                      <w:b/>
                      <w:bCs/>
                    </w:rPr>
                  </w:pPr>
                </w:p>
              </w:tc>
              <w:tc>
                <w:tcPr>
                  <w:tcW w:w="1984" w:type="dxa"/>
                  <w:vAlign w:val="center"/>
                </w:tcPr>
                <w:p w:rsidR="00B4333C" w:rsidRPr="006C139A" w:rsidRDefault="00B4333C" w:rsidP="00AC6375">
                  <w:pPr>
                    <w:rPr>
                      <w:rFonts w:ascii="Arial" w:hAnsi="Arial" w:cs="Arial"/>
                    </w:rPr>
                  </w:pPr>
                  <w:r w:rsidRPr="006C139A">
                    <w:rPr>
                      <w:rFonts w:ascii="Arial" w:hAnsi="Arial" w:cs="Arial"/>
                    </w:rPr>
                    <w:t>Corrèze Habitat</w:t>
                  </w:r>
                </w:p>
              </w:tc>
              <w:tc>
                <w:tcPr>
                  <w:tcW w:w="1843" w:type="dxa"/>
                  <w:vAlign w:val="center"/>
                </w:tcPr>
                <w:p w:rsidR="00B4333C" w:rsidRPr="006C139A" w:rsidRDefault="00B4333C" w:rsidP="00AC6375">
                  <w:pPr>
                    <w:rPr>
                      <w:rFonts w:ascii="Arial" w:hAnsi="Arial" w:cs="Arial"/>
                    </w:rPr>
                  </w:pPr>
                  <w:r w:rsidRPr="006C139A">
                    <w:rPr>
                      <w:rFonts w:ascii="Arial" w:hAnsi="Arial" w:cs="Arial"/>
                    </w:rPr>
                    <w:t>0</w:t>
                  </w:r>
                </w:p>
              </w:tc>
              <w:tc>
                <w:tcPr>
                  <w:tcW w:w="1275" w:type="dxa"/>
                  <w:vAlign w:val="center"/>
                </w:tcPr>
                <w:p w:rsidR="00B4333C" w:rsidRPr="006C139A" w:rsidRDefault="00B4333C" w:rsidP="00AC6375">
                  <w:pPr>
                    <w:rPr>
                      <w:rFonts w:ascii="Arial" w:hAnsi="Arial" w:cs="Arial"/>
                    </w:rPr>
                  </w:pPr>
                  <w:r w:rsidRPr="006C139A">
                    <w:rPr>
                      <w:rFonts w:ascii="Arial" w:hAnsi="Arial" w:cs="Arial"/>
                    </w:rPr>
                    <w:t>0</w:t>
                  </w:r>
                </w:p>
              </w:tc>
              <w:tc>
                <w:tcPr>
                  <w:tcW w:w="1276" w:type="dxa"/>
                  <w:vAlign w:val="center"/>
                </w:tcPr>
                <w:p w:rsidR="00B4333C" w:rsidRPr="006C139A" w:rsidRDefault="00B4333C" w:rsidP="00AC6375">
                  <w:pPr>
                    <w:rPr>
                      <w:rFonts w:ascii="Arial" w:hAnsi="Arial" w:cs="Arial"/>
                    </w:rPr>
                  </w:pPr>
                  <w:r w:rsidRPr="006C139A">
                    <w:rPr>
                      <w:rFonts w:ascii="Arial" w:hAnsi="Arial" w:cs="Arial"/>
                    </w:rPr>
                    <w:t>0</w:t>
                  </w:r>
                </w:p>
              </w:tc>
              <w:tc>
                <w:tcPr>
                  <w:tcW w:w="1276" w:type="dxa"/>
                  <w:vAlign w:val="center"/>
                </w:tcPr>
                <w:p w:rsidR="00B4333C" w:rsidRPr="006C139A" w:rsidRDefault="00B4333C" w:rsidP="00AC6375">
                  <w:pPr>
                    <w:rPr>
                      <w:rFonts w:ascii="Arial" w:hAnsi="Arial" w:cs="Arial"/>
                    </w:rPr>
                  </w:pPr>
                  <w:r w:rsidRPr="006C139A">
                    <w:rPr>
                      <w:rFonts w:ascii="Arial" w:hAnsi="Arial" w:cs="Arial"/>
                    </w:rPr>
                    <w:t>0</w:t>
                  </w:r>
                </w:p>
              </w:tc>
            </w:tr>
            <w:tr w:rsidR="00B4333C" w:rsidRPr="006C139A" w:rsidTr="00AC6375">
              <w:trPr>
                <w:trHeight w:val="537"/>
              </w:trPr>
              <w:tc>
                <w:tcPr>
                  <w:tcW w:w="1418" w:type="dxa"/>
                  <w:vAlign w:val="center"/>
                </w:tcPr>
                <w:p w:rsidR="00B4333C" w:rsidRPr="006C139A" w:rsidRDefault="00B4333C" w:rsidP="00AC6375">
                  <w:pPr>
                    <w:jc w:val="center"/>
                    <w:rPr>
                      <w:rFonts w:ascii="Arial" w:hAnsi="Arial" w:cs="Arial"/>
                      <w:b/>
                      <w:bCs/>
                    </w:rPr>
                  </w:pPr>
                  <w:r w:rsidRPr="006C139A">
                    <w:rPr>
                      <w:rFonts w:ascii="Arial" w:hAnsi="Arial" w:cs="Arial"/>
                      <w:b/>
                      <w:bCs/>
                    </w:rPr>
                    <w:t>Total</w:t>
                  </w:r>
                </w:p>
              </w:tc>
              <w:tc>
                <w:tcPr>
                  <w:tcW w:w="1984" w:type="dxa"/>
                  <w:vAlign w:val="center"/>
                </w:tcPr>
                <w:p w:rsidR="00B4333C" w:rsidRPr="006C139A" w:rsidRDefault="00B4333C" w:rsidP="00AC6375">
                  <w:pPr>
                    <w:rPr>
                      <w:rFonts w:ascii="Arial" w:hAnsi="Arial" w:cs="Arial"/>
                    </w:rPr>
                  </w:pPr>
                </w:p>
              </w:tc>
              <w:tc>
                <w:tcPr>
                  <w:tcW w:w="1843" w:type="dxa"/>
                  <w:vAlign w:val="center"/>
                </w:tcPr>
                <w:p w:rsidR="00B4333C" w:rsidRPr="006C139A" w:rsidRDefault="00B4333C" w:rsidP="00AC6375">
                  <w:pPr>
                    <w:rPr>
                      <w:rFonts w:ascii="Arial" w:hAnsi="Arial" w:cs="Arial"/>
                      <w:b/>
                      <w:bCs/>
                    </w:rPr>
                  </w:pPr>
                  <w:r w:rsidRPr="006C139A">
                    <w:rPr>
                      <w:rFonts w:ascii="Arial" w:hAnsi="Arial" w:cs="Arial"/>
                      <w:b/>
                      <w:bCs/>
                    </w:rPr>
                    <w:t>796 500</w:t>
                  </w:r>
                </w:p>
              </w:tc>
              <w:tc>
                <w:tcPr>
                  <w:tcW w:w="1275" w:type="dxa"/>
                  <w:vAlign w:val="center"/>
                </w:tcPr>
                <w:p w:rsidR="00B4333C" w:rsidRPr="006C139A" w:rsidRDefault="00B4333C" w:rsidP="00AC6375">
                  <w:pPr>
                    <w:rPr>
                      <w:rFonts w:ascii="Arial" w:hAnsi="Arial" w:cs="Arial"/>
                      <w:b/>
                      <w:bCs/>
                    </w:rPr>
                  </w:pPr>
                  <w:r w:rsidRPr="006C139A">
                    <w:rPr>
                      <w:rFonts w:ascii="Arial" w:hAnsi="Arial" w:cs="Arial"/>
                      <w:b/>
                      <w:bCs/>
                    </w:rPr>
                    <w:t>398 250</w:t>
                  </w:r>
                </w:p>
              </w:tc>
              <w:tc>
                <w:tcPr>
                  <w:tcW w:w="1276" w:type="dxa"/>
                  <w:vAlign w:val="center"/>
                </w:tcPr>
                <w:p w:rsidR="00B4333C" w:rsidRPr="006C139A" w:rsidRDefault="00B4333C" w:rsidP="00AC6375">
                  <w:pPr>
                    <w:rPr>
                      <w:rFonts w:ascii="Arial" w:hAnsi="Arial" w:cs="Arial"/>
                      <w:b/>
                      <w:bCs/>
                    </w:rPr>
                  </w:pPr>
                  <w:r w:rsidRPr="006C139A">
                    <w:rPr>
                      <w:rFonts w:ascii="Arial" w:hAnsi="Arial" w:cs="Arial"/>
                      <w:b/>
                      <w:bCs/>
                    </w:rPr>
                    <w:t>199 125</w:t>
                  </w:r>
                </w:p>
              </w:tc>
              <w:tc>
                <w:tcPr>
                  <w:tcW w:w="1276" w:type="dxa"/>
                  <w:vAlign w:val="center"/>
                </w:tcPr>
                <w:p w:rsidR="00B4333C" w:rsidRPr="006C139A" w:rsidRDefault="00B4333C" w:rsidP="00AC6375">
                  <w:pPr>
                    <w:rPr>
                      <w:rFonts w:ascii="Arial" w:hAnsi="Arial" w:cs="Arial"/>
                      <w:b/>
                      <w:bCs/>
                    </w:rPr>
                  </w:pPr>
                  <w:r w:rsidRPr="006C139A">
                    <w:rPr>
                      <w:rFonts w:ascii="Arial" w:hAnsi="Arial" w:cs="Arial"/>
                      <w:b/>
                      <w:bCs/>
                    </w:rPr>
                    <w:t>199 125</w:t>
                  </w:r>
                </w:p>
              </w:tc>
            </w:tr>
          </w:tbl>
          <w:p w:rsidR="00B4333C" w:rsidRPr="006C139A" w:rsidRDefault="00B4333C" w:rsidP="00B4333C">
            <w:pPr>
              <w:jc w:val="both"/>
              <w:rPr>
                <w:rFonts w:ascii="Arial" w:hAnsi="Arial" w:cs="Arial"/>
              </w:rPr>
            </w:pPr>
          </w:p>
          <w:p w:rsidR="00B4333C" w:rsidRPr="006C139A" w:rsidRDefault="00B4333C" w:rsidP="00B4333C">
            <w:pPr>
              <w:rPr>
                <w:rFonts w:ascii="Arial" w:hAnsi="Arial" w:cs="Arial"/>
              </w:rPr>
            </w:pPr>
            <w:r w:rsidRPr="006C139A">
              <w:rPr>
                <w:rFonts w:ascii="Arial" w:hAnsi="Arial" w:cs="Arial"/>
              </w:rPr>
              <w:br w:type="page"/>
            </w:r>
          </w:p>
          <w:p w:rsidR="00B4333C" w:rsidRPr="006C139A" w:rsidRDefault="00B4333C" w:rsidP="00B4333C">
            <w:pPr>
              <w:jc w:val="both"/>
              <w:rPr>
                <w:rFonts w:ascii="Arial" w:hAnsi="Arial" w:cs="Arial"/>
              </w:rPr>
            </w:pPr>
            <w:r w:rsidRPr="006C139A">
              <w:rPr>
                <w:rFonts w:ascii="Arial" w:hAnsi="Arial" w:cs="Arial"/>
              </w:rPr>
              <w:t xml:space="preserve">A l’issue, la répartition du capital social sera la suivante : </w:t>
            </w:r>
          </w:p>
          <w:tbl>
            <w:tblPr>
              <w:tblStyle w:val="Grilledutableau"/>
              <w:tblW w:w="9072" w:type="dxa"/>
              <w:tblLayout w:type="fixed"/>
              <w:tblLook w:val="04A0"/>
            </w:tblPr>
            <w:tblGrid>
              <w:gridCol w:w="1418"/>
              <w:gridCol w:w="1984"/>
              <w:gridCol w:w="1843"/>
              <w:gridCol w:w="1276"/>
              <w:gridCol w:w="2551"/>
            </w:tblGrid>
            <w:tr w:rsidR="00B4333C" w:rsidRPr="006C139A" w:rsidTr="00AC6375">
              <w:trPr>
                <w:trHeight w:val="648"/>
              </w:trPr>
              <w:tc>
                <w:tcPr>
                  <w:tcW w:w="1418" w:type="dxa"/>
                  <w:vMerge w:val="restart"/>
                </w:tcPr>
                <w:p w:rsidR="00B4333C" w:rsidRPr="006C139A" w:rsidRDefault="00B4333C" w:rsidP="00AC6375">
                  <w:pPr>
                    <w:jc w:val="both"/>
                    <w:rPr>
                      <w:rFonts w:ascii="Arial" w:hAnsi="Arial" w:cs="Arial"/>
                    </w:rPr>
                  </w:pPr>
                </w:p>
              </w:tc>
              <w:tc>
                <w:tcPr>
                  <w:tcW w:w="1984" w:type="dxa"/>
                  <w:vMerge w:val="restart"/>
                  <w:vAlign w:val="center"/>
                </w:tcPr>
                <w:p w:rsidR="00B4333C" w:rsidRPr="006C139A" w:rsidRDefault="00B4333C" w:rsidP="00AC6375">
                  <w:pPr>
                    <w:jc w:val="center"/>
                    <w:rPr>
                      <w:rFonts w:ascii="Arial" w:hAnsi="Arial" w:cs="Arial"/>
                      <w:b/>
                      <w:bCs/>
                    </w:rPr>
                  </w:pPr>
                  <w:r w:rsidRPr="006C139A">
                    <w:rPr>
                      <w:rFonts w:ascii="Arial" w:hAnsi="Arial" w:cs="Arial"/>
                      <w:b/>
                      <w:bCs/>
                    </w:rPr>
                    <w:t>Actionnaires</w:t>
                  </w:r>
                </w:p>
              </w:tc>
              <w:tc>
                <w:tcPr>
                  <w:tcW w:w="1843" w:type="dxa"/>
                  <w:vMerge w:val="restart"/>
                  <w:vAlign w:val="center"/>
                </w:tcPr>
                <w:p w:rsidR="00B4333C" w:rsidRPr="006C139A" w:rsidRDefault="00B4333C" w:rsidP="00AC6375">
                  <w:pPr>
                    <w:jc w:val="center"/>
                    <w:rPr>
                      <w:rFonts w:ascii="Arial" w:hAnsi="Arial" w:cs="Arial"/>
                      <w:b/>
                      <w:bCs/>
                    </w:rPr>
                  </w:pPr>
                  <w:r w:rsidRPr="006C139A">
                    <w:rPr>
                      <w:rFonts w:ascii="Arial" w:hAnsi="Arial" w:cs="Arial"/>
                      <w:b/>
                      <w:bCs/>
                    </w:rPr>
                    <w:t>Pourcentage</w:t>
                  </w:r>
                </w:p>
              </w:tc>
              <w:tc>
                <w:tcPr>
                  <w:tcW w:w="1276" w:type="dxa"/>
                  <w:vMerge w:val="restart"/>
                  <w:vAlign w:val="center"/>
                </w:tcPr>
                <w:p w:rsidR="00B4333C" w:rsidRPr="006C139A" w:rsidRDefault="00B4333C" w:rsidP="00AC6375">
                  <w:pPr>
                    <w:jc w:val="center"/>
                    <w:rPr>
                      <w:rFonts w:ascii="Arial" w:hAnsi="Arial" w:cs="Arial"/>
                      <w:b/>
                      <w:bCs/>
                    </w:rPr>
                  </w:pPr>
                  <w:r w:rsidRPr="006C139A">
                    <w:rPr>
                      <w:rFonts w:ascii="Arial" w:hAnsi="Arial" w:cs="Arial"/>
                      <w:b/>
                      <w:bCs/>
                    </w:rPr>
                    <w:t>Nombre d’actions</w:t>
                  </w:r>
                </w:p>
              </w:tc>
              <w:tc>
                <w:tcPr>
                  <w:tcW w:w="2551" w:type="dxa"/>
                  <w:vMerge w:val="restart"/>
                  <w:vAlign w:val="center"/>
                </w:tcPr>
                <w:p w:rsidR="00B4333C" w:rsidRPr="006C139A" w:rsidRDefault="00B4333C" w:rsidP="00AC6375">
                  <w:pPr>
                    <w:rPr>
                      <w:rFonts w:ascii="Arial" w:hAnsi="Arial" w:cs="Arial"/>
                      <w:b/>
                      <w:bCs/>
                    </w:rPr>
                  </w:pPr>
                  <w:r w:rsidRPr="006C139A">
                    <w:rPr>
                      <w:rFonts w:ascii="Arial" w:hAnsi="Arial" w:cs="Arial"/>
                      <w:b/>
                      <w:bCs/>
                    </w:rPr>
                    <w:t>Montant total de la souscription au capital (en euros)</w:t>
                  </w:r>
                </w:p>
              </w:tc>
            </w:tr>
            <w:tr w:rsidR="00B4333C" w:rsidRPr="006C139A" w:rsidTr="00AC6375">
              <w:trPr>
                <w:trHeight w:val="269"/>
              </w:trPr>
              <w:tc>
                <w:tcPr>
                  <w:tcW w:w="1418" w:type="dxa"/>
                  <w:vMerge/>
                </w:tcPr>
                <w:p w:rsidR="00B4333C" w:rsidRPr="006C139A" w:rsidRDefault="00B4333C" w:rsidP="00AC6375">
                  <w:pPr>
                    <w:jc w:val="both"/>
                    <w:rPr>
                      <w:rFonts w:ascii="Arial" w:hAnsi="Arial" w:cs="Arial"/>
                    </w:rPr>
                  </w:pPr>
                </w:p>
              </w:tc>
              <w:tc>
                <w:tcPr>
                  <w:tcW w:w="1984" w:type="dxa"/>
                  <w:vMerge/>
                  <w:vAlign w:val="center"/>
                </w:tcPr>
                <w:p w:rsidR="00B4333C" w:rsidRPr="006C139A" w:rsidRDefault="00B4333C" w:rsidP="00AC6375">
                  <w:pPr>
                    <w:jc w:val="center"/>
                    <w:rPr>
                      <w:rFonts w:ascii="Arial" w:hAnsi="Arial" w:cs="Arial"/>
                      <w:b/>
                      <w:bCs/>
                    </w:rPr>
                  </w:pPr>
                </w:p>
              </w:tc>
              <w:tc>
                <w:tcPr>
                  <w:tcW w:w="1843" w:type="dxa"/>
                  <w:vMerge/>
                  <w:vAlign w:val="center"/>
                </w:tcPr>
                <w:p w:rsidR="00B4333C" w:rsidRPr="006C139A" w:rsidRDefault="00B4333C" w:rsidP="00AC6375">
                  <w:pPr>
                    <w:jc w:val="center"/>
                    <w:rPr>
                      <w:rFonts w:ascii="Arial" w:hAnsi="Arial" w:cs="Arial"/>
                      <w:b/>
                      <w:bCs/>
                    </w:rPr>
                  </w:pPr>
                </w:p>
              </w:tc>
              <w:tc>
                <w:tcPr>
                  <w:tcW w:w="1276" w:type="dxa"/>
                  <w:vMerge/>
                  <w:vAlign w:val="center"/>
                </w:tcPr>
                <w:p w:rsidR="00B4333C" w:rsidRPr="006C139A" w:rsidRDefault="00B4333C" w:rsidP="00AC6375">
                  <w:pPr>
                    <w:jc w:val="center"/>
                    <w:rPr>
                      <w:rFonts w:ascii="Arial" w:hAnsi="Arial" w:cs="Arial"/>
                      <w:b/>
                      <w:bCs/>
                    </w:rPr>
                  </w:pPr>
                </w:p>
              </w:tc>
              <w:tc>
                <w:tcPr>
                  <w:tcW w:w="2551" w:type="dxa"/>
                  <w:vMerge/>
                  <w:vAlign w:val="center"/>
                </w:tcPr>
                <w:p w:rsidR="00B4333C" w:rsidRPr="006C139A" w:rsidRDefault="00B4333C" w:rsidP="00AC6375">
                  <w:pPr>
                    <w:rPr>
                      <w:rFonts w:ascii="Arial" w:hAnsi="Arial" w:cs="Arial"/>
                      <w:b/>
                      <w:bCs/>
                    </w:rPr>
                  </w:pPr>
                </w:p>
              </w:tc>
            </w:tr>
            <w:tr w:rsidR="00B4333C" w:rsidRPr="006C139A" w:rsidTr="00AC6375">
              <w:trPr>
                <w:trHeight w:val="537"/>
              </w:trPr>
              <w:tc>
                <w:tcPr>
                  <w:tcW w:w="1418" w:type="dxa"/>
                  <w:vMerge w:val="restart"/>
                  <w:vAlign w:val="center"/>
                </w:tcPr>
                <w:p w:rsidR="00B4333C" w:rsidRPr="006C139A" w:rsidRDefault="00B4333C" w:rsidP="00AC6375">
                  <w:pPr>
                    <w:jc w:val="center"/>
                    <w:rPr>
                      <w:rFonts w:ascii="Arial" w:hAnsi="Arial" w:cs="Arial"/>
                      <w:b/>
                      <w:bCs/>
                    </w:rPr>
                  </w:pPr>
                  <w:r w:rsidRPr="006C139A">
                    <w:rPr>
                      <w:rFonts w:ascii="Arial" w:hAnsi="Arial" w:cs="Arial"/>
                      <w:b/>
                      <w:bCs/>
                    </w:rPr>
                    <w:t>Actionnaires publics</w:t>
                  </w:r>
                </w:p>
              </w:tc>
              <w:tc>
                <w:tcPr>
                  <w:tcW w:w="1984" w:type="dxa"/>
                  <w:vAlign w:val="center"/>
                </w:tcPr>
                <w:p w:rsidR="00B4333C" w:rsidRPr="006C139A" w:rsidRDefault="00B4333C" w:rsidP="00AC6375">
                  <w:pPr>
                    <w:rPr>
                      <w:rFonts w:ascii="Arial" w:hAnsi="Arial" w:cs="Arial"/>
                    </w:rPr>
                  </w:pPr>
                  <w:r w:rsidRPr="006C139A">
                    <w:rPr>
                      <w:rFonts w:ascii="Arial" w:hAnsi="Arial" w:cs="Arial"/>
                    </w:rPr>
                    <w:t>Communauté d’agglomération de Tulle</w:t>
                  </w:r>
                </w:p>
              </w:tc>
              <w:tc>
                <w:tcPr>
                  <w:tcW w:w="1843" w:type="dxa"/>
                  <w:vAlign w:val="center"/>
                </w:tcPr>
                <w:p w:rsidR="00B4333C" w:rsidRPr="006C139A" w:rsidRDefault="00B4333C" w:rsidP="00AC6375">
                  <w:pPr>
                    <w:rPr>
                      <w:rFonts w:ascii="Arial" w:hAnsi="Arial" w:cs="Arial"/>
                    </w:rPr>
                  </w:pPr>
                  <w:r w:rsidRPr="006C139A">
                    <w:rPr>
                      <w:rFonts w:ascii="Arial" w:hAnsi="Arial" w:cs="Arial"/>
                    </w:rPr>
                    <w:t>31.7%</w:t>
                  </w:r>
                </w:p>
              </w:tc>
              <w:tc>
                <w:tcPr>
                  <w:tcW w:w="1276" w:type="dxa"/>
                  <w:vAlign w:val="center"/>
                </w:tcPr>
                <w:p w:rsidR="00B4333C" w:rsidRPr="006C139A" w:rsidRDefault="00B4333C" w:rsidP="00AC6375">
                  <w:pPr>
                    <w:rPr>
                      <w:rFonts w:ascii="Arial" w:hAnsi="Arial" w:cs="Arial"/>
                    </w:rPr>
                  </w:pPr>
                  <w:r w:rsidRPr="006C139A">
                    <w:rPr>
                      <w:rFonts w:ascii="Arial" w:hAnsi="Arial" w:cs="Arial"/>
                    </w:rPr>
                    <w:t>840</w:t>
                  </w:r>
                </w:p>
              </w:tc>
              <w:tc>
                <w:tcPr>
                  <w:tcW w:w="2551" w:type="dxa"/>
                  <w:vAlign w:val="center"/>
                </w:tcPr>
                <w:p w:rsidR="00B4333C" w:rsidRPr="006C139A" w:rsidRDefault="00B4333C" w:rsidP="00AC6375">
                  <w:pPr>
                    <w:rPr>
                      <w:rFonts w:ascii="Arial" w:hAnsi="Arial" w:cs="Arial"/>
                    </w:rPr>
                  </w:pPr>
                  <w:r w:rsidRPr="006C139A">
                    <w:rPr>
                      <w:rFonts w:ascii="Arial" w:hAnsi="Arial" w:cs="Arial"/>
                    </w:rPr>
                    <w:t>420 000</w:t>
                  </w:r>
                </w:p>
              </w:tc>
            </w:tr>
            <w:tr w:rsidR="00B4333C" w:rsidRPr="006C139A" w:rsidTr="00AC6375">
              <w:trPr>
                <w:trHeight w:val="537"/>
              </w:trPr>
              <w:tc>
                <w:tcPr>
                  <w:tcW w:w="1418" w:type="dxa"/>
                  <w:vMerge/>
                  <w:vAlign w:val="center"/>
                </w:tcPr>
                <w:p w:rsidR="00B4333C" w:rsidRPr="006C139A" w:rsidRDefault="00B4333C" w:rsidP="00AC6375">
                  <w:pPr>
                    <w:jc w:val="center"/>
                    <w:rPr>
                      <w:rFonts w:ascii="Arial" w:hAnsi="Arial" w:cs="Arial"/>
                      <w:b/>
                      <w:bCs/>
                    </w:rPr>
                  </w:pPr>
                </w:p>
              </w:tc>
              <w:tc>
                <w:tcPr>
                  <w:tcW w:w="1984" w:type="dxa"/>
                  <w:vAlign w:val="center"/>
                </w:tcPr>
                <w:p w:rsidR="00B4333C" w:rsidRPr="006C139A" w:rsidRDefault="00B4333C" w:rsidP="00AC6375">
                  <w:pPr>
                    <w:rPr>
                      <w:rFonts w:ascii="Arial" w:hAnsi="Arial" w:cs="Arial"/>
                    </w:rPr>
                  </w:pPr>
                  <w:r w:rsidRPr="006C139A">
                    <w:rPr>
                      <w:rFonts w:ascii="Arial" w:hAnsi="Arial" w:cs="Arial"/>
                    </w:rPr>
                    <w:t>Commune d’Uzerche</w:t>
                  </w:r>
                </w:p>
              </w:tc>
              <w:tc>
                <w:tcPr>
                  <w:tcW w:w="1843" w:type="dxa"/>
                  <w:vAlign w:val="center"/>
                </w:tcPr>
                <w:p w:rsidR="00B4333C" w:rsidRPr="006C139A" w:rsidRDefault="00B4333C" w:rsidP="00AC6375">
                  <w:pPr>
                    <w:rPr>
                      <w:rFonts w:ascii="Arial" w:hAnsi="Arial" w:cs="Arial"/>
                    </w:rPr>
                  </w:pPr>
                  <w:r w:rsidRPr="006C139A">
                    <w:rPr>
                      <w:rFonts w:ascii="Arial" w:hAnsi="Arial" w:cs="Arial"/>
                    </w:rPr>
                    <w:t>5.5%</w:t>
                  </w:r>
                </w:p>
              </w:tc>
              <w:tc>
                <w:tcPr>
                  <w:tcW w:w="1276" w:type="dxa"/>
                  <w:vAlign w:val="center"/>
                </w:tcPr>
                <w:p w:rsidR="00B4333C" w:rsidRPr="006C139A" w:rsidRDefault="00B4333C" w:rsidP="00AC6375">
                  <w:pPr>
                    <w:rPr>
                      <w:rFonts w:ascii="Arial" w:hAnsi="Arial" w:cs="Arial"/>
                    </w:rPr>
                  </w:pPr>
                  <w:r w:rsidRPr="006C139A">
                    <w:rPr>
                      <w:rFonts w:ascii="Arial" w:hAnsi="Arial" w:cs="Arial"/>
                    </w:rPr>
                    <w:t>146</w:t>
                  </w:r>
                </w:p>
              </w:tc>
              <w:tc>
                <w:tcPr>
                  <w:tcW w:w="2551" w:type="dxa"/>
                  <w:vAlign w:val="center"/>
                </w:tcPr>
                <w:p w:rsidR="00B4333C" w:rsidRPr="006C139A" w:rsidRDefault="00B4333C" w:rsidP="00AC6375">
                  <w:pPr>
                    <w:rPr>
                      <w:rFonts w:ascii="Arial" w:hAnsi="Arial" w:cs="Arial"/>
                    </w:rPr>
                  </w:pPr>
                  <w:r w:rsidRPr="006C139A">
                    <w:rPr>
                      <w:rFonts w:ascii="Arial" w:hAnsi="Arial" w:cs="Arial"/>
                    </w:rPr>
                    <w:t>73 000</w:t>
                  </w:r>
                </w:p>
              </w:tc>
            </w:tr>
            <w:tr w:rsidR="00B4333C" w:rsidRPr="006C139A" w:rsidTr="00AC6375">
              <w:trPr>
                <w:trHeight w:val="537"/>
              </w:trPr>
              <w:tc>
                <w:tcPr>
                  <w:tcW w:w="1418" w:type="dxa"/>
                  <w:vMerge/>
                  <w:vAlign w:val="center"/>
                </w:tcPr>
                <w:p w:rsidR="00B4333C" w:rsidRPr="006C139A" w:rsidRDefault="00B4333C" w:rsidP="00AC6375">
                  <w:pPr>
                    <w:jc w:val="center"/>
                    <w:rPr>
                      <w:rFonts w:ascii="Arial" w:hAnsi="Arial" w:cs="Arial"/>
                      <w:b/>
                      <w:bCs/>
                    </w:rPr>
                  </w:pPr>
                </w:p>
              </w:tc>
              <w:tc>
                <w:tcPr>
                  <w:tcW w:w="1984" w:type="dxa"/>
                  <w:vAlign w:val="center"/>
                </w:tcPr>
                <w:p w:rsidR="00B4333C" w:rsidRPr="006C139A" w:rsidRDefault="00B4333C" w:rsidP="00AC6375">
                  <w:pPr>
                    <w:rPr>
                      <w:rFonts w:ascii="Arial" w:hAnsi="Arial" w:cs="Arial"/>
                    </w:rPr>
                  </w:pPr>
                  <w:r w:rsidRPr="006C139A">
                    <w:rPr>
                      <w:rFonts w:ascii="Arial" w:hAnsi="Arial" w:cs="Arial"/>
                    </w:rPr>
                    <w:t>Commune de Chamberet</w:t>
                  </w:r>
                </w:p>
              </w:tc>
              <w:tc>
                <w:tcPr>
                  <w:tcW w:w="1843" w:type="dxa"/>
                  <w:vAlign w:val="center"/>
                </w:tcPr>
                <w:p w:rsidR="00B4333C" w:rsidRPr="006C139A" w:rsidRDefault="00B4333C" w:rsidP="00AC6375">
                  <w:pPr>
                    <w:rPr>
                      <w:rFonts w:ascii="Arial" w:hAnsi="Arial" w:cs="Arial"/>
                    </w:rPr>
                  </w:pPr>
                  <w:r w:rsidRPr="006C139A">
                    <w:rPr>
                      <w:rFonts w:ascii="Arial" w:hAnsi="Arial" w:cs="Arial"/>
                    </w:rPr>
                    <w:t>2.9%</w:t>
                  </w:r>
                </w:p>
              </w:tc>
              <w:tc>
                <w:tcPr>
                  <w:tcW w:w="1276" w:type="dxa"/>
                  <w:vAlign w:val="center"/>
                </w:tcPr>
                <w:p w:rsidR="00B4333C" w:rsidRPr="006C139A" w:rsidRDefault="00B4333C" w:rsidP="00AC6375">
                  <w:pPr>
                    <w:rPr>
                      <w:rFonts w:ascii="Arial" w:hAnsi="Arial" w:cs="Arial"/>
                    </w:rPr>
                  </w:pPr>
                  <w:r w:rsidRPr="006C139A">
                    <w:rPr>
                      <w:rFonts w:ascii="Arial" w:hAnsi="Arial" w:cs="Arial"/>
                    </w:rPr>
                    <w:t>77</w:t>
                  </w:r>
                </w:p>
              </w:tc>
              <w:tc>
                <w:tcPr>
                  <w:tcW w:w="2551" w:type="dxa"/>
                  <w:vAlign w:val="center"/>
                </w:tcPr>
                <w:p w:rsidR="00B4333C" w:rsidRPr="006C139A" w:rsidRDefault="00B4333C" w:rsidP="00AC6375">
                  <w:pPr>
                    <w:rPr>
                      <w:rFonts w:ascii="Arial" w:hAnsi="Arial" w:cs="Arial"/>
                    </w:rPr>
                  </w:pPr>
                  <w:r w:rsidRPr="006C139A">
                    <w:rPr>
                      <w:rFonts w:ascii="Arial" w:hAnsi="Arial" w:cs="Arial"/>
                    </w:rPr>
                    <w:t>38 500</w:t>
                  </w:r>
                </w:p>
              </w:tc>
            </w:tr>
            <w:tr w:rsidR="00B4333C" w:rsidRPr="006C139A" w:rsidTr="00AC6375">
              <w:trPr>
                <w:trHeight w:val="537"/>
              </w:trPr>
              <w:tc>
                <w:tcPr>
                  <w:tcW w:w="1418" w:type="dxa"/>
                  <w:vMerge/>
                  <w:vAlign w:val="center"/>
                </w:tcPr>
                <w:p w:rsidR="00B4333C" w:rsidRPr="006C139A" w:rsidRDefault="00B4333C" w:rsidP="00AC6375">
                  <w:pPr>
                    <w:jc w:val="center"/>
                    <w:rPr>
                      <w:rFonts w:ascii="Arial" w:hAnsi="Arial" w:cs="Arial"/>
                      <w:b/>
                      <w:bCs/>
                    </w:rPr>
                  </w:pPr>
                </w:p>
              </w:tc>
              <w:tc>
                <w:tcPr>
                  <w:tcW w:w="1984" w:type="dxa"/>
                  <w:vAlign w:val="center"/>
                </w:tcPr>
                <w:p w:rsidR="00B4333C" w:rsidRPr="006C139A" w:rsidRDefault="00B4333C" w:rsidP="00AC6375">
                  <w:pPr>
                    <w:rPr>
                      <w:rFonts w:ascii="Arial" w:hAnsi="Arial" w:cs="Arial"/>
                    </w:rPr>
                  </w:pPr>
                  <w:r w:rsidRPr="006C139A">
                    <w:rPr>
                      <w:rFonts w:ascii="Arial" w:hAnsi="Arial" w:cs="Arial"/>
                    </w:rPr>
                    <w:t>Commune de Tulle</w:t>
                  </w:r>
                </w:p>
              </w:tc>
              <w:tc>
                <w:tcPr>
                  <w:tcW w:w="1843" w:type="dxa"/>
                  <w:vAlign w:val="center"/>
                </w:tcPr>
                <w:p w:rsidR="00B4333C" w:rsidRPr="006C139A" w:rsidRDefault="00B4333C" w:rsidP="00AC6375">
                  <w:pPr>
                    <w:rPr>
                      <w:rFonts w:ascii="Arial" w:hAnsi="Arial" w:cs="Arial"/>
                    </w:rPr>
                  </w:pPr>
                  <w:r w:rsidRPr="006C139A">
                    <w:rPr>
                      <w:rFonts w:ascii="Arial" w:hAnsi="Arial" w:cs="Arial"/>
                    </w:rPr>
                    <w:t>6.8%</w:t>
                  </w:r>
                </w:p>
              </w:tc>
              <w:tc>
                <w:tcPr>
                  <w:tcW w:w="1276" w:type="dxa"/>
                  <w:vAlign w:val="center"/>
                </w:tcPr>
                <w:p w:rsidR="00B4333C" w:rsidRPr="006C139A" w:rsidRDefault="00B4333C" w:rsidP="00AC6375">
                  <w:pPr>
                    <w:rPr>
                      <w:rFonts w:ascii="Arial" w:hAnsi="Arial" w:cs="Arial"/>
                    </w:rPr>
                  </w:pPr>
                  <w:r w:rsidRPr="006C139A">
                    <w:rPr>
                      <w:rFonts w:ascii="Arial" w:hAnsi="Arial" w:cs="Arial"/>
                    </w:rPr>
                    <w:t>180</w:t>
                  </w:r>
                </w:p>
              </w:tc>
              <w:tc>
                <w:tcPr>
                  <w:tcW w:w="2551" w:type="dxa"/>
                  <w:vAlign w:val="center"/>
                </w:tcPr>
                <w:p w:rsidR="00B4333C" w:rsidRPr="006C139A" w:rsidRDefault="00B4333C" w:rsidP="00AC6375">
                  <w:pPr>
                    <w:rPr>
                      <w:rFonts w:ascii="Arial" w:hAnsi="Arial" w:cs="Arial"/>
                    </w:rPr>
                  </w:pPr>
                  <w:r w:rsidRPr="006C139A">
                    <w:rPr>
                      <w:rFonts w:ascii="Arial" w:hAnsi="Arial" w:cs="Arial"/>
                    </w:rPr>
                    <w:t>90 000</w:t>
                  </w:r>
                </w:p>
              </w:tc>
            </w:tr>
            <w:tr w:rsidR="00B4333C" w:rsidRPr="006C139A" w:rsidTr="00AC6375">
              <w:trPr>
                <w:trHeight w:val="537"/>
              </w:trPr>
              <w:tc>
                <w:tcPr>
                  <w:tcW w:w="1418" w:type="dxa"/>
                  <w:vMerge/>
                  <w:vAlign w:val="center"/>
                </w:tcPr>
                <w:p w:rsidR="00B4333C" w:rsidRPr="006C139A" w:rsidRDefault="00B4333C" w:rsidP="00AC6375">
                  <w:pPr>
                    <w:jc w:val="center"/>
                    <w:rPr>
                      <w:rFonts w:ascii="Arial" w:hAnsi="Arial" w:cs="Arial"/>
                      <w:b/>
                      <w:bCs/>
                    </w:rPr>
                  </w:pPr>
                </w:p>
              </w:tc>
              <w:tc>
                <w:tcPr>
                  <w:tcW w:w="1984" w:type="dxa"/>
                  <w:vAlign w:val="center"/>
                </w:tcPr>
                <w:p w:rsidR="00B4333C" w:rsidRPr="006C139A" w:rsidRDefault="00B4333C" w:rsidP="00AC6375">
                  <w:pPr>
                    <w:rPr>
                      <w:rFonts w:ascii="Arial" w:hAnsi="Arial" w:cs="Arial"/>
                    </w:rPr>
                  </w:pPr>
                  <w:r w:rsidRPr="006C139A">
                    <w:rPr>
                      <w:rFonts w:ascii="Arial" w:hAnsi="Arial" w:cs="Arial"/>
                    </w:rPr>
                    <w:t>Commune de Chamboulive</w:t>
                  </w:r>
                </w:p>
              </w:tc>
              <w:tc>
                <w:tcPr>
                  <w:tcW w:w="1843" w:type="dxa"/>
                  <w:vAlign w:val="center"/>
                </w:tcPr>
                <w:p w:rsidR="00B4333C" w:rsidRPr="006C139A" w:rsidRDefault="00B4333C" w:rsidP="00AC6375">
                  <w:pPr>
                    <w:rPr>
                      <w:rFonts w:ascii="Arial" w:hAnsi="Arial" w:cs="Arial"/>
                    </w:rPr>
                  </w:pPr>
                  <w:r w:rsidRPr="006C139A">
                    <w:rPr>
                      <w:rFonts w:ascii="Arial" w:hAnsi="Arial" w:cs="Arial"/>
                    </w:rPr>
                    <w:t>1.4%</w:t>
                  </w:r>
                </w:p>
              </w:tc>
              <w:tc>
                <w:tcPr>
                  <w:tcW w:w="1276" w:type="dxa"/>
                  <w:vAlign w:val="center"/>
                </w:tcPr>
                <w:p w:rsidR="00B4333C" w:rsidRPr="006C139A" w:rsidRDefault="00B4333C" w:rsidP="00AC6375">
                  <w:pPr>
                    <w:rPr>
                      <w:rFonts w:ascii="Arial" w:hAnsi="Arial" w:cs="Arial"/>
                    </w:rPr>
                  </w:pPr>
                  <w:r w:rsidRPr="006C139A">
                    <w:rPr>
                      <w:rFonts w:ascii="Arial" w:hAnsi="Arial" w:cs="Arial"/>
                    </w:rPr>
                    <w:t>38</w:t>
                  </w:r>
                </w:p>
              </w:tc>
              <w:tc>
                <w:tcPr>
                  <w:tcW w:w="2551" w:type="dxa"/>
                  <w:vAlign w:val="center"/>
                </w:tcPr>
                <w:p w:rsidR="00B4333C" w:rsidRPr="006C139A" w:rsidRDefault="00B4333C" w:rsidP="00AC6375">
                  <w:pPr>
                    <w:rPr>
                      <w:rFonts w:ascii="Arial" w:hAnsi="Arial" w:cs="Arial"/>
                    </w:rPr>
                  </w:pPr>
                  <w:r w:rsidRPr="006C139A">
                    <w:rPr>
                      <w:rFonts w:ascii="Arial" w:hAnsi="Arial" w:cs="Arial"/>
                    </w:rPr>
                    <w:t>19 000</w:t>
                  </w:r>
                </w:p>
              </w:tc>
            </w:tr>
            <w:tr w:rsidR="00B4333C" w:rsidRPr="006C139A" w:rsidTr="00AC6375">
              <w:trPr>
                <w:trHeight w:val="537"/>
              </w:trPr>
              <w:tc>
                <w:tcPr>
                  <w:tcW w:w="1418" w:type="dxa"/>
                  <w:vMerge/>
                  <w:vAlign w:val="center"/>
                </w:tcPr>
                <w:p w:rsidR="00B4333C" w:rsidRPr="006C139A" w:rsidRDefault="00B4333C" w:rsidP="00AC6375">
                  <w:pPr>
                    <w:jc w:val="center"/>
                    <w:rPr>
                      <w:rFonts w:ascii="Arial" w:hAnsi="Arial" w:cs="Arial"/>
                      <w:b/>
                      <w:bCs/>
                    </w:rPr>
                  </w:pPr>
                </w:p>
              </w:tc>
              <w:tc>
                <w:tcPr>
                  <w:tcW w:w="1984" w:type="dxa"/>
                  <w:vAlign w:val="center"/>
                </w:tcPr>
                <w:p w:rsidR="00B4333C" w:rsidRPr="006C139A" w:rsidRDefault="00B4333C" w:rsidP="00AC6375">
                  <w:pPr>
                    <w:rPr>
                      <w:rFonts w:ascii="Arial" w:hAnsi="Arial" w:cs="Arial"/>
                    </w:rPr>
                  </w:pPr>
                  <w:r w:rsidRPr="006C139A">
                    <w:rPr>
                      <w:rFonts w:ascii="Arial" w:hAnsi="Arial" w:cs="Arial"/>
                    </w:rPr>
                    <w:t>Commune de Saint-Clément</w:t>
                  </w:r>
                </w:p>
              </w:tc>
              <w:tc>
                <w:tcPr>
                  <w:tcW w:w="1843" w:type="dxa"/>
                  <w:vAlign w:val="center"/>
                </w:tcPr>
                <w:p w:rsidR="00B4333C" w:rsidRPr="006C139A" w:rsidRDefault="00B4333C" w:rsidP="00AC6375">
                  <w:pPr>
                    <w:rPr>
                      <w:rFonts w:ascii="Arial" w:hAnsi="Arial" w:cs="Arial"/>
                    </w:rPr>
                  </w:pPr>
                  <w:r w:rsidRPr="006C139A">
                    <w:rPr>
                      <w:rFonts w:ascii="Arial" w:hAnsi="Arial" w:cs="Arial"/>
                    </w:rPr>
                    <w:t>0.7%</w:t>
                  </w:r>
                </w:p>
              </w:tc>
              <w:tc>
                <w:tcPr>
                  <w:tcW w:w="1276" w:type="dxa"/>
                  <w:vAlign w:val="center"/>
                </w:tcPr>
                <w:p w:rsidR="00B4333C" w:rsidRPr="006C139A" w:rsidRDefault="00B4333C" w:rsidP="00AC6375">
                  <w:pPr>
                    <w:rPr>
                      <w:rFonts w:ascii="Arial" w:hAnsi="Arial" w:cs="Arial"/>
                    </w:rPr>
                  </w:pPr>
                  <w:r w:rsidRPr="006C139A">
                    <w:rPr>
                      <w:rFonts w:ascii="Arial" w:hAnsi="Arial" w:cs="Arial"/>
                    </w:rPr>
                    <w:t>19</w:t>
                  </w:r>
                </w:p>
              </w:tc>
              <w:tc>
                <w:tcPr>
                  <w:tcW w:w="2551" w:type="dxa"/>
                  <w:vAlign w:val="center"/>
                </w:tcPr>
                <w:p w:rsidR="00B4333C" w:rsidRPr="006C139A" w:rsidRDefault="00B4333C" w:rsidP="00AC6375">
                  <w:pPr>
                    <w:rPr>
                      <w:rFonts w:ascii="Arial" w:hAnsi="Arial" w:cs="Arial"/>
                    </w:rPr>
                  </w:pPr>
                  <w:r w:rsidRPr="006C139A">
                    <w:rPr>
                      <w:rFonts w:ascii="Arial" w:hAnsi="Arial" w:cs="Arial"/>
                    </w:rPr>
                    <w:t>9 500</w:t>
                  </w:r>
                </w:p>
              </w:tc>
            </w:tr>
            <w:tr w:rsidR="00B4333C" w:rsidRPr="006C139A" w:rsidTr="00AC6375">
              <w:trPr>
                <w:trHeight w:val="537"/>
              </w:trPr>
              <w:tc>
                <w:tcPr>
                  <w:tcW w:w="1418" w:type="dxa"/>
                  <w:vMerge/>
                  <w:vAlign w:val="center"/>
                </w:tcPr>
                <w:p w:rsidR="00B4333C" w:rsidRPr="006C139A" w:rsidRDefault="00B4333C" w:rsidP="00AC6375">
                  <w:pPr>
                    <w:jc w:val="center"/>
                    <w:rPr>
                      <w:rFonts w:ascii="Arial" w:hAnsi="Arial" w:cs="Arial"/>
                      <w:b/>
                      <w:bCs/>
                    </w:rPr>
                  </w:pPr>
                </w:p>
              </w:tc>
              <w:tc>
                <w:tcPr>
                  <w:tcW w:w="1984" w:type="dxa"/>
                  <w:vAlign w:val="center"/>
                </w:tcPr>
                <w:p w:rsidR="00B4333C" w:rsidRPr="006C139A" w:rsidRDefault="00B4333C" w:rsidP="00AC6375">
                  <w:pPr>
                    <w:rPr>
                      <w:rFonts w:ascii="Arial" w:hAnsi="Arial" w:cs="Arial"/>
                    </w:rPr>
                  </w:pPr>
                  <w:r w:rsidRPr="006C139A">
                    <w:rPr>
                      <w:rFonts w:ascii="Arial" w:hAnsi="Arial" w:cs="Arial"/>
                    </w:rPr>
                    <w:t>Commune de Saint-Pardoux-la-Croisille</w:t>
                  </w:r>
                </w:p>
              </w:tc>
              <w:tc>
                <w:tcPr>
                  <w:tcW w:w="1843" w:type="dxa"/>
                  <w:vAlign w:val="center"/>
                </w:tcPr>
                <w:p w:rsidR="00B4333C" w:rsidRPr="006C139A" w:rsidRDefault="00B4333C" w:rsidP="00AC6375">
                  <w:pPr>
                    <w:rPr>
                      <w:rFonts w:ascii="Arial" w:hAnsi="Arial" w:cs="Arial"/>
                    </w:rPr>
                  </w:pPr>
                  <w:r w:rsidRPr="006C139A">
                    <w:rPr>
                      <w:rFonts w:ascii="Arial" w:hAnsi="Arial" w:cs="Arial"/>
                    </w:rPr>
                    <w:t>0.3%</w:t>
                  </w:r>
                </w:p>
              </w:tc>
              <w:tc>
                <w:tcPr>
                  <w:tcW w:w="1276" w:type="dxa"/>
                  <w:vAlign w:val="center"/>
                </w:tcPr>
                <w:p w:rsidR="00B4333C" w:rsidRPr="006C139A" w:rsidRDefault="00B4333C" w:rsidP="00AC6375">
                  <w:pPr>
                    <w:rPr>
                      <w:rFonts w:ascii="Arial" w:hAnsi="Arial" w:cs="Arial"/>
                    </w:rPr>
                  </w:pPr>
                  <w:r w:rsidRPr="006C139A">
                    <w:rPr>
                      <w:rFonts w:ascii="Arial" w:hAnsi="Arial" w:cs="Arial"/>
                    </w:rPr>
                    <w:t>7</w:t>
                  </w:r>
                </w:p>
              </w:tc>
              <w:tc>
                <w:tcPr>
                  <w:tcW w:w="2551" w:type="dxa"/>
                  <w:vAlign w:val="center"/>
                </w:tcPr>
                <w:p w:rsidR="00B4333C" w:rsidRPr="006C139A" w:rsidRDefault="00B4333C" w:rsidP="00AC6375">
                  <w:pPr>
                    <w:rPr>
                      <w:rFonts w:ascii="Arial" w:hAnsi="Arial" w:cs="Arial"/>
                    </w:rPr>
                  </w:pPr>
                  <w:r w:rsidRPr="006C139A">
                    <w:rPr>
                      <w:rFonts w:ascii="Arial" w:hAnsi="Arial" w:cs="Arial"/>
                    </w:rPr>
                    <w:t>3 500</w:t>
                  </w:r>
                </w:p>
              </w:tc>
            </w:tr>
            <w:tr w:rsidR="00B4333C" w:rsidRPr="006C139A" w:rsidTr="00AC6375">
              <w:trPr>
                <w:trHeight w:val="537"/>
              </w:trPr>
              <w:tc>
                <w:tcPr>
                  <w:tcW w:w="1418" w:type="dxa"/>
                  <w:vMerge/>
                  <w:vAlign w:val="center"/>
                </w:tcPr>
                <w:p w:rsidR="00B4333C" w:rsidRPr="006C139A" w:rsidRDefault="00B4333C" w:rsidP="00AC6375">
                  <w:pPr>
                    <w:jc w:val="center"/>
                    <w:rPr>
                      <w:rFonts w:ascii="Arial" w:hAnsi="Arial" w:cs="Arial"/>
                      <w:b/>
                      <w:bCs/>
                    </w:rPr>
                  </w:pPr>
                </w:p>
              </w:tc>
              <w:tc>
                <w:tcPr>
                  <w:tcW w:w="1984" w:type="dxa"/>
                  <w:vAlign w:val="center"/>
                </w:tcPr>
                <w:p w:rsidR="00B4333C" w:rsidRPr="006C139A" w:rsidRDefault="00B4333C" w:rsidP="00AC6375">
                  <w:pPr>
                    <w:rPr>
                      <w:rFonts w:ascii="Arial" w:hAnsi="Arial" w:cs="Arial"/>
                    </w:rPr>
                  </w:pPr>
                  <w:r w:rsidRPr="006C139A">
                    <w:rPr>
                      <w:rFonts w:ascii="Arial" w:hAnsi="Arial" w:cs="Arial"/>
                    </w:rPr>
                    <w:t>Commune de Saint-Paul</w:t>
                  </w:r>
                </w:p>
              </w:tc>
              <w:tc>
                <w:tcPr>
                  <w:tcW w:w="1843" w:type="dxa"/>
                  <w:vAlign w:val="center"/>
                </w:tcPr>
                <w:p w:rsidR="00B4333C" w:rsidRPr="006C139A" w:rsidRDefault="00B4333C" w:rsidP="00AC6375">
                  <w:pPr>
                    <w:rPr>
                      <w:rFonts w:ascii="Arial" w:hAnsi="Arial" w:cs="Arial"/>
                    </w:rPr>
                  </w:pPr>
                  <w:r w:rsidRPr="006C139A">
                    <w:rPr>
                      <w:rFonts w:ascii="Arial" w:hAnsi="Arial" w:cs="Arial"/>
                    </w:rPr>
                    <w:t>0.1 %</w:t>
                  </w:r>
                </w:p>
              </w:tc>
              <w:tc>
                <w:tcPr>
                  <w:tcW w:w="1276" w:type="dxa"/>
                  <w:vAlign w:val="center"/>
                </w:tcPr>
                <w:p w:rsidR="00B4333C" w:rsidRPr="006C139A" w:rsidRDefault="00B4333C" w:rsidP="00AC6375">
                  <w:pPr>
                    <w:rPr>
                      <w:rFonts w:ascii="Arial" w:hAnsi="Arial" w:cs="Arial"/>
                    </w:rPr>
                  </w:pPr>
                  <w:r w:rsidRPr="006C139A">
                    <w:rPr>
                      <w:rFonts w:ascii="Arial" w:hAnsi="Arial" w:cs="Arial"/>
                    </w:rPr>
                    <w:t>3</w:t>
                  </w:r>
                </w:p>
              </w:tc>
              <w:tc>
                <w:tcPr>
                  <w:tcW w:w="2551" w:type="dxa"/>
                  <w:vAlign w:val="center"/>
                </w:tcPr>
                <w:p w:rsidR="00B4333C" w:rsidRPr="006C139A" w:rsidRDefault="00B4333C" w:rsidP="00AC6375">
                  <w:pPr>
                    <w:rPr>
                      <w:rFonts w:ascii="Arial" w:hAnsi="Arial" w:cs="Arial"/>
                    </w:rPr>
                  </w:pPr>
                  <w:r w:rsidRPr="006C139A">
                    <w:rPr>
                      <w:rFonts w:ascii="Arial" w:hAnsi="Arial" w:cs="Arial"/>
                    </w:rPr>
                    <w:t>1 500</w:t>
                  </w:r>
                </w:p>
              </w:tc>
            </w:tr>
            <w:tr w:rsidR="00B4333C" w:rsidRPr="006C139A" w:rsidTr="00AC6375">
              <w:trPr>
                <w:trHeight w:val="537"/>
              </w:trPr>
              <w:tc>
                <w:tcPr>
                  <w:tcW w:w="1418" w:type="dxa"/>
                  <w:vMerge/>
                  <w:vAlign w:val="center"/>
                </w:tcPr>
                <w:p w:rsidR="00B4333C" w:rsidRPr="006C139A" w:rsidRDefault="00B4333C" w:rsidP="00AC6375">
                  <w:pPr>
                    <w:jc w:val="center"/>
                    <w:rPr>
                      <w:rFonts w:ascii="Arial" w:hAnsi="Arial" w:cs="Arial"/>
                      <w:b/>
                      <w:bCs/>
                    </w:rPr>
                  </w:pPr>
                </w:p>
              </w:tc>
              <w:tc>
                <w:tcPr>
                  <w:tcW w:w="1984" w:type="dxa"/>
                  <w:vAlign w:val="center"/>
                </w:tcPr>
                <w:p w:rsidR="00B4333C" w:rsidRPr="006C139A" w:rsidRDefault="00B4333C" w:rsidP="00AC6375">
                  <w:pPr>
                    <w:rPr>
                      <w:rFonts w:ascii="Arial" w:hAnsi="Arial" w:cs="Arial"/>
                    </w:rPr>
                  </w:pPr>
                  <w:r w:rsidRPr="006C139A">
                    <w:rPr>
                      <w:rFonts w:ascii="Arial" w:hAnsi="Arial" w:cs="Arial"/>
                    </w:rPr>
                    <w:t>Commune de Naves</w:t>
                  </w:r>
                </w:p>
              </w:tc>
              <w:tc>
                <w:tcPr>
                  <w:tcW w:w="1843" w:type="dxa"/>
                  <w:vAlign w:val="center"/>
                </w:tcPr>
                <w:p w:rsidR="00B4333C" w:rsidRPr="006C139A" w:rsidRDefault="00B4333C" w:rsidP="00AC6375">
                  <w:pPr>
                    <w:rPr>
                      <w:rFonts w:ascii="Arial" w:hAnsi="Arial" w:cs="Arial"/>
                    </w:rPr>
                  </w:pPr>
                  <w:r w:rsidRPr="006C139A">
                    <w:rPr>
                      <w:rFonts w:ascii="Arial" w:hAnsi="Arial" w:cs="Arial"/>
                    </w:rPr>
                    <w:t>1.4%</w:t>
                  </w:r>
                </w:p>
              </w:tc>
              <w:tc>
                <w:tcPr>
                  <w:tcW w:w="1276" w:type="dxa"/>
                  <w:vAlign w:val="center"/>
                </w:tcPr>
                <w:p w:rsidR="00B4333C" w:rsidRPr="006C139A" w:rsidRDefault="00B4333C" w:rsidP="00AC6375">
                  <w:pPr>
                    <w:rPr>
                      <w:rFonts w:ascii="Arial" w:hAnsi="Arial" w:cs="Arial"/>
                    </w:rPr>
                  </w:pPr>
                  <w:r w:rsidRPr="006C139A">
                    <w:rPr>
                      <w:rFonts w:ascii="Arial" w:hAnsi="Arial" w:cs="Arial"/>
                    </w:rPr>
                    <w:t>36</w:t>
                  </w:r>
                </w:p>
              </w:tc>
              <w:tc>
                <w:tcPr>
                  <w:tcW w:w="2551" w:type="dxa"/>
                  <w:vAlign w:val="center"/>
                </w:tcPr>
                <w:p w:rsidR="00B4333C" w:rsidRPr="006C139A" w:rsidRDefault="00B4333C" w:rsidP="00AC6375">
                  <w:pPr>
                    <w:rPr>
                      <w:rFonts w:ascii="Arial" w:hAnsi="Arial" w:cs="Arial"/>
                    </w:rPr>
                  </w:pPr>
                  <w:r w:rsidRPr="006C139A">
                    <w:rPr>
                      <w:rFonts w:ascii="Arial" w:hAnsi="Arial" w:cs="Arial"/>
                    </w:rPr>
                    <w:t>18 000</w:t>
                  </w:r>
                </w:p>
              </w:tc>
            </w:tr>
            <w:tr w:rsidR="00B4333C" w:rsidRPr="006C139A" w:rsidTr="00AC6375">
              <w:trPr>
                <w:trHeight w:val="537"/>
              </w:trPr>
              <w:tc>
                <w:tcPr>
                  <w:tcW w:w="1418" w:type="dxa"/>
                  <w:vMerge/>
                  <w:vAlign w:val="center"/>
                </w:tcPr>
                <w:p w:rsidR="00B4333C" w:rsidRPr="006C139A" w:rsidRDefault="00B4333C" w:rsidP="00AC6375">
                  <w:pPr>
                    <w:jc w:val="center"/>
                    <w:rPr>
                      <w:rFonts w:ascii="Arial" w:hAnsi="Arial" w:cs="Arial"/>
                      <w:b/>
                      <w:bCs/>
                    </w:rPr>
                  </w:pPr>
                </w:p>
              </w:tc>
              <w:tc>
                <w:tcPr>
                  <w:tcW w:w="1984" w:type="dxa"/>
                  <w:vAlign w:val="center"/>
                </w:tcPr>
                <w:p w:rsidR="00B4333C" w:rsidRPr="006C139A" w:rsidRDefault="00B4333C" w:rsidP="00AC6375">
                  <w:pPr>
                    <w:rPr>
                      <w:rFonts w:ascii="Arial" w:hAnsi="Arial" w:cs="Arial"/>
                    </w:rPr>
                  </w:pPr>
                  <w:r w:rsidRPr="006C139A">
                    <w:rPr>
                      <w:rFonts w:ascii="Arial" w:hAnsi="Arial" w:cs="Arial"/>
                    </w:rPr>
                    <w:t xml:space="preserve">Commune de </w:t>
                  </w:r>
                  <w:proofErr w:type="spellStart"/>
                  <w:r w:rsidRPr="006C139A">
                    <w:rPr>
                      <w:rFonts w:ascii="Arial" w:hAnsi="Arial" w:cs="Arial"/>
                    </w:rPr>
                    <w:t>Lagraulière</w:t>
                  </w:r>
                  <w:proofErr w:type="spellEnd"/>
                </w:p>
              </w:tc>
              <w:tc>
                <w:tcPr>
                  <w:tcW w:w="1843" w:type="dxa"/>
                  <w:vAlign w:val="center"/>
                </w:tcPr>
                <w:p w:rsidR="00B4333C" w:rsidRPr="006C139A" w:rsidRDefault="00B4333C" w:rsidP="00AC6375">
                  <w:pPr>
                    <w:rPr>
                      <w:rFonts w:ascii="Arial" w:hAnsi="Arial" w:cs="Arial"/>
                    </w:rPr>
                  </w:pPr>
                  <w:r w:rsidRPr="006C139A">
                    <w:rPr>
                      <w:rFonts w:ascii="Arial" w:hAnsi="Arial" w:cs="Arial"/>
                    </w:rPr>
                    <w:t>0.9%</w:t>
                  </w:r>
                </w:p>
              </w:tc>
              <w:tc>
                <w:tcPr>
                  <w:tcW w:w="1276" w:type="dxa"/>
                  <w:vAlign w:val="center"/>
                </w:tcPr>
                <w:p w:rsidR="00B4333C" w:rsidRPr="006C139A" w:rsidRDefault="00B4333C" w:rsidP="00AC6375">
                  <w:pPr>
                    <w:rPr>
                      <w:rFonts w:ascii="Arial" w:hAnsi="Arial" w:cs="Arial"/>
                    </w:rPr>
                  </w:pPr>
                  <w:r w:rsidRPr="006C139A">
                    <w:rPr>
                      <w:rFonts w:ascii="Arial" w:hAnsi="Arial" w:cs="Arial"/>
                    </w:rPr>
                    <w:t>25</w:t>
                  </w:r>
                </w:p>
              </w:tc>
              <w:tc>
                <w:tcPr>
                  <w:tcW w:w="2551" w:type="dxa"/>
                  <w:vAlign w:val="center"/>
                </w:tcPr>
                <w:p w:rsidR="00B4333C" w:rsidRPr="006C139A" w:rsidRDefault="00B4333C" w:rsidP="00AC6375">
                  <w:pPr>
                    <w:rPr>
                      <w:rFonts w:ascii="Arial" w:hAnsi="Arial" w:cs="Arial"/>
                    </w:rPr>
                  </w:pPr>
                  <w:r w:rsidRPr="006C139A">
                    <w:rPr>
                      <w:rFonts w:ascii="Arial" w:hAnsi="Arial" w:cs="Arial"/>
                    </w:rPr>
                    <w:t>12 500</w:t>
                  </w:r>
                </w:p>
              </w:tc>
            </w:tr>
            <w:tr w:rsidR="00B4333C" w:rsidRPr="006C139A" w:rsidTr="00AC6375">
              <w:trPr>
                <w:trHeight w:val="537"/>
              </w:trPr>
              <w:tc>
                <w:tcPr>
                  <w:tcW w:w="1418" w:type="dxa"/>
                  <w:vMerge/>
                  <w:vAlign w:val="center"/>
                </w:tcPr>
                <w:p w:rsidR="00B4333C" w:rsidRPr="006C139A" w:rsidRDefault="00B4333C" w:rsidP="00AC6375">
                  <w:pPr>
                    <w:jc w:val="center"/>
                    <w:rPr>
                      <w:rFonts w:ascii="Arial" w:hAnsi="Arial" w:cs="Arial"/>
                      <w:b/>
                      <w:bCs/>
                    </w:rPr>
                  </w:pPr>
                </w:p>
              </w:tc>
              <w:tc>
                <w:tcPr>
                  <w:tcW w:w="1984" w:type="dxa"/>
                  <w:vAlign w:val="center"/>
                </w:tcPr>
                <w:p w:rsidR="00B4333C" w:rsidRPr="006C139A" w:rsidRDefault="00B4333C" w:rsidP="00AC6375">
                  <w:pPr>
                    <w:rPr>
                      <w:rFonts w:ascii="Arial" w:hAnsi="Arial" w:cs="Arial"/>
                    </w:rPr>
                  </w:pPr>
                  <w:r w:rsidRPr="006C139A">
                    <w:rPr>
                      <w:rFonts w:ascii="Arial" w:hAnsi="Arial" w:cs="Arial"/>
                    </w:rPr>
                    <w:t>Commune de Sainte-Fortunade</w:t>
                  </w:r>
                </w:p>
              </w:tc>
              <w:tc>
                <w:tcPr>
                  <w:tcW w:w="1843" w:type="dxa"/>
                  <w:vAlign w:val="center"/>
                </w:tcPr>
                <w:p w:rsidR="00B4333C" w:rsidRPr="006C139A" w:rsidRDefault="00B4333C" w:rsidP="00AC6375">
                  <w:pPr>
                    <w:rPr>
                      <w:rFonts w:ascii="Arial" w:hAnsi="Arial" w:cs="Arial"/>
                    </w:rPr>
                  </w:pPr>
                  <w:r w:rsidRPr="006C139A">
                    <w:rPr>
                      <w:rFonts w:ascii="Arial" w:hAnsi="Arial" w:cs="Arial"/>
                    </w:rPr>
                    <w:t>1.6%</w:t>
                  </w:r>
                </w:p>
              </w:tc>
              <w:tc>
                <w:tcPr>
                  <w:tcW w:w="1276" w:type="dxa"/>
                  <w:vAlign w:val="center"/>
                </w:tcPr>
                <w:p w:rsidR="00B4333C" w:rsidRPr="006C139A" w:rsidRDefault="00B4333C" w:rsidP="00AC6375">
                  <w:pPr>
                    <w:rPr>
                      <w:rFonts w:ascii="Arial" w:hAnsi="Arial" w:cs="Arial"/>
                    </w:rPr>
                  </w:pPr>
                  <w:r w:rsidRPr="006C139A">
                    <w:rPr>
                      <w:rFonts w:ascii="Arial" w:hAnsi="Arial" w:cs="Arial"/>
                    </w:rPr>
                    <w:t>42</w:t>
                  </w:r>
                </w:p>
              </w:tc>
              <w:tc>
                <w:tcPr>
                  <w:tcW w:w="2551" w:type="dxa"/>
                  <w:vAlign w:val="center"/>
                </w:tcPr>
                <w:p w:rsidR="00B4333C" w:rsidRPr="006C139A" w:rsidRDefault="00B4333C" w:rsidP="00AC6375">
                  <w:pPr>
                    <w:rPr>
                      <w:rFonts w:ascii="Arial" w:hAnsi="Arial" w:cs="Arial"/>
                    </w:rPr>
                  </w:pPr>
                  <w:r w:rsidRPr="006C139A">
                    <w:rPr>
                      <w:rFonts w:ascii="Arial" w:hAnsi="Arial" w:cs="Arial"/>
                    </w:rPr>
                    <w:t>21 000</w:t>
                  </w:r>
                </w:p>
              </w:tc>
            </w:tr>
            <w:tr w:rsidR="00B4333C" w:rsidRPr="006C139A" w:rsidTr="00AC6375">
              <w:trPr>
                <w:trHeight w:val="537"/>
              </w:trPr>
              <w:tc>
                <w:tcPr>
                  <w:tcW w:w="1418" w:type="dxa"/>
                  <w:vMerge/>
                  <w:vAlign w:val="center"/>
                </w:tcPr>
                <w:p w:rsidR="00B4333C" w:rsidRPr="006C139A" w:rsidRDefault="00B4333C" w:rsidP="00AC6375">
                  <w:pPr>
                    <w:jc w:val="center"/>
                    <w:rPr>
                      <w:rFonts w:ascii="Arial" w:hAnsi="Arial" w:cs="Arial"/>
                      <w:b/>
                      <w:bCs/>
                    </w:rPr>
                  </w:pPr>
                </w:p>
              </w:tc>
              <w:tc>
                <w:tcPr>
                  <w:tcW w:w="1984" w:type="dxa"/>
                  <w:vAlign w:val="center"/>
                </w:tcPr>
                <w:p w:rsidR="00B4333C" w:rsidRPr="006C139A" w:rsidRDefault="00B4333C" w:rsidP="00AC6375">
                  <w:pPr>
                    <w:rPr>
                      <w:rFonts w:ascii="Arial" w:hAnsi="Arial" w:cs="Arial"/>
                    </w:rPr>
                  </w:pPr>
                </w:p>
              </w:tc>
              <w:tc>
                <w:tcPr>
                  <w:tcW w:w="1843" w:type="dxa"/>
                  <w:vAlign w:val="center"/>
                </w:tcPr>
                <w:p w:rsidR="00B4333C" w:rsidRPr="006C139A" w:rsidRDefault="00B4333C" w:rsidP="00AC6375">
                  <w:pPr>
                    <w:rPr>
                      <w:rFonts w:ascii="Arial" w:hAnsi="Arial" w:cs="Arial"/>
                    </w:rPr>
                  </w:pPr>
                </w:p>
              </w:tc>
              <w:tc>
                <w:tcPr>
                  <w:tcW w:w="1276" w:type="dxa"/>
                  <w:vAlign w:val="center"/>
                </w:tcPr>
                <w:p w:rsidR="00B4333C" w:rsidRPr="006C139A" w:rsidRDefault="00B4333C" w:rsidP="00AC6375">
                  <w:pPr>
                    <w:rPr>
                      <w:rFonts w:ascii="Arial" w:hAnsi="Arial" w:cs="Arial"/>
                      <w:highlight w:val="yellow"/>
                    </w:rPr>
                  </w:pPr>
                </w:p>
              </w:tc>
              <w:tc>
                <w:tcPr>
                  <w:tcW w:w="2551" w:type="dxa"/>
                  <w:vAlign w:val="center"/>
                </w:tcPr>
                <w:p w:rsidR="00B4333C" w:rsidRPr="006C139A" w:rsidRDefault="00B4333C" w:rsidP="00AC6375">
                  <w:pPr>
                    <w:rPr>
                      <w:rFonts w:ascii="Arial" w:hAnsi="Arial" w:cs="Arial"/>
                    </w:rPr>
                  </w:pPr>
                </w:p>
              </w:tc>
            </w:tr>
            <w:tr w:rsidR="00B4333C" w:rsidRPr="006C139A" w:rsidTr="00AC6375">
              <w:trPr>
                <w:trHeight w:val="537"/>
              </w:trPr>
              <w:tc>
                <w:tcPr>
                  <w:tcW w:w="1418" w:type="dxa"/>
                  <w:vMerge/>
                  <w:vAlign w:val="center"/>
                </w:tcPr>
                <w:p w:rsidR="00B4333C" w:rsidRPr="006C139A" w:rsidRDefault="00B4333C" w:rsidP="00AC6375">
                  <w:pPr>
                    <w:jc w:val="center"/>
                    <w:rPr>
                      <w:rFonts w:ascii="Arial" w:hAnsi="Arial" w:cs="Arial"/>
                      <w:b/>
                      <w:bCs/>
                    </w:rPr>
                  </w:pPr>
                </w:p>
              </w:tc>
              <w:tc>
                <w:tcPr>
                  <w:tcW w:w="1984" w:type="dxa"/>
                  <w:vAlign w:val="center"/>
                </w:tcPr>
                <w:p w:rsidR="00B4333C" w:rsidRPr="006C139A" w:rsidRDefault="00B4333C" w:rsidP="00AC6375">
                  <w:pPr>
                    <w:rPr>
                      <w:rFonts w:ascii="Arial" w:hAnsi="Arial" w:cs="Arial"/>
                    </w:rPr>
                  </w:pPr>
                </w:p>
              </w:tc>
              <w:tc>
                <w:tcPr>
                  <w:tcW w:w="1843" w:type="dxa"/>
                  <w:vAlign w:val="center"/>
                </w:tcPr>
                <w:p w:rsidR="00B4333C" w:rsidRPr="006C139A" w:rsidRDefault="00B4333C" w:rsidP="00AC6375">
                  <w:pPr>
                    <w:rPr>
                      <w:rFonts w:ascii="Arial" w:hAnsi="Arial" w:cs="Arial"/>
                    </w:rPr>
                  </w:pPr>
                </w:p>
              </w:tc>
              <w:tc>
                <w:tcPr>
                  <w:tcW w:w="1276" w:type="dxa"/>
                  <w:vAlign w:val="center"/>
                </w:tcPr>
                <w:p w:rsidR="00B4333C" w:rsidRPr="006C139A" w:rsidRDefault="00B4333C" w:rsidP="00AC6375">
                  <w:pPr>
                    <w:rPr>
                      <w:rFonts w:ascii="Arial" w:hAnsi="Arial" w:cs="Arial"/>
                    </w:rPr>
                  </w:pPr>
                </w:p>
              </w:tc>
              <w:tc>
                <w:tcPr>
                  <w:tcW w:w="2551" w:type="dxa"/>
                  <w:vAlign w:val="center"/>
                </w:tcPr>
                <w:p w:rsidR="00B4333C" w:rsidRPr="006C139A" w:rsidRDefault="00B4333C" w:rsidP="00AC6375">
                  <w:pPr>
                    <w:rPr>
                      <w:rFonts w:ascii="Arial" w:hAnsi="Arial" w:cs="Arial"/>
                    </w:rPr>
                  </w:pPr>
                </w:p>
              </w:tc>
            </w:tr>
            <w:tr w:rsidR="00B4333C" w:rsidRPr="006C139A" w:rsidTr="00AC6375">
              <w:trPr>
                <w:trHeight w:val="537"/>
              </w:trPr>
              <w:tc>
                <w:tcPr>
                  <w:tcW w:w="1418" w:type="dxa"/>
                  <w:vMerge w:val="restart"/>
                  <w:vAlign w:val="center"/>
                </w:tcPr>
                <w:p w:rsidR="00B4333C" w:rsidRPr="006C139A" w:rsidRDefault="00B4333C" w:rsidP="00AC6375">
                  <w:pPr>
                    <w:jc w:val="center"/>
                    <w:rPr>
                      <w:rFonts w:ascii="Arial" w:hAnsi="Arial" w:cs="Arial"/>
                      <w:b/>
                      <w:bCs/>
                    </w:rPr>
                  </w:pPr>
                  <w:r w:rsidRPr="006C139A">
                    <w:rPr>
                      <w:rFonts w:ascii="Arial" w:hAnsi="Arial" w:cs="Arial"/>
                      <w:b/>
                      <w:bCs/>
                    </w:rPr>
                    <w:lastRenderedPageBreak/>
                    <w:t>Actionnaires privés</w:t>
                  </w:r>
                </w:p>
              </w:tc>
              <w:tc>
                <w:tcPr>
                  <w:tcW w:w="1984" w:type="dxa"/>
                  <w:vAlign w:val="center"/>
                </w:tcPr>
                <w:p w:rsidR="00B4333C" w:rsidRPr="006C139A" w:rsidRDefault="00B4333C" w:rsidP="00AC6375">
                  <w:pPr>
                    <w:rPr>
                      <w:rFonts w:ascii="Arial" w:hAnsi="Arial" w:cs="Arial"/>
                    </w:rPr>
                  </w:pPr>
                  <w:r w:rsidRPr="006C139A">
                    <w:rPr>
                      <w:rFonts w:ascii="Arial" w:hAnsi="Arial" w:cs="Arial"/>
                    </w:rPr>
                    <w:t>Banque des territoires</w:t>
                  </w:r>
                </w:p>
              </w:tc>
              <w:tc>
                <w:tcPr>
                  <w:tcW w:w="1843" w:type="dxa"/>
                  <w:vAlign w:val="center"/>
                </w:tcPr>
                <w:p w:rsidR="00B4333C" w:rsidRPr="006C139A" w:rsidRDefault="00B4333C" w:rsidP="00AC6375">
                  <w:pPr>
                    <w:rPr>
                      <w:rFonts w:ascii="Arial" w:hAnsi="Arial" w:cs="Arial"/>
                    </w:rPr>
                  </w:pPr>
                  <w:r w:rsidRPr="006C139A">
                    <w:rPr>
                      <w:rFonts w:ascii="Arial" w:hAnsi="Arial" w:cs="Arial"/>
                    </w:rPr>
                    <w:t>17.3%</w:t>
                  </w:r>
                </w:p>
              </w:tc>
              <w:tc>
                <w:tcPr>
                  <w:tcW w:w="1276" w:type="dxa"/>
                  <w:vAlign w:val="center"/>
                </w:tcPr>
                <w:p w:rsidR="00B4333C" w:rsidRPr="006C139A" w:rsidRDefault="00B4333C" w:rsidP="00AC6375">
                  <w:pPr>
                    <w:rPr>
                      <w:rFonts w:ascii="Arial" w:hAnsi="Arial" w:cs="Arial"/>
                    </w:rPr>
                  </w:pPr>
                  <w:r w:rsidRPr="006C139A">
                    <w:rPr>
                      <w:rFonts w:ascii="Arial" w:hAnsi="Arial" w:cs="Arial"/>
                    </w:rPr>
                    <w:t>460</w:t>
                  </w:r>
                </w:p>
              </w:tc>
              <w:tc>
                <w:tcPr>
                  <w:tcW w:w="2551" w:type="dxa"/>
                  <w:vAlign w:val="center"/>
                </w:tcPr>
                <w:p w:rsidR="00B4333C" w:rsidRPr="006C139A" w:rsidRDefault="00B4333C" w:rsidP="00AC6375">
                  <w:pPr>
                    <w:rPr>
                      <w:rFonts w:ascii="Arial" w:hAnsi="Arial" w:cs="Arial"/>
                    </w:rPr>
                  </w:pPr>
                  <w:r w:rsidRPr="006C139A">
                    <w:rPr>
                      <w:rFonts w:ascii="Arial" w:hAnsi="Arial" w:cs="Arial"/>
                    </w:rPr>
                    <w:t>230 000</w:t>
                  </w:r>
                </w:p>
              </w:tc>
            </w:tr>
            <w:tr w:rsidR="00B4333C" w:rsidRPr="006C139A" w:rsidTr="00AC6375">
              <w:trPr>
                <w:trHeight w:val="537"/>
              </w:trPr>
              <w:tc>
                <w:tcPr>
                  <w:tcW w:w="1418" w:type="dxa"/>
                  <w:vMerge/>
                  <w:vAlign w:val="center"/>
                </w:tcPr>
                <w:p w:rsidR="00B4333C" w:rsidRPr="006C139A" w:rsidRDefault="00B4333C" w:rsidP="00AC6375">
                  <w:pPr>
                    <w:jc w:val="center"/>
                    <w:rPr>
                      <w:rFonts w:ascii="Arial" w:hAnsi="Arial" w:cs="Arial"/>
                      <w:b/>
                      <w:bCs/>
                    </w:rPr>
                  </w:pPr>
                </w:p>
              </w:tc>
              <w:tc>
                <w:tcPr>
                  <w:tcW w:w="1984" w:type="dxa"/>
                  <w:vAlign w:val="center"/>
                </w:tcPr>
                <w:p w:rsidR="00B4333C" w:rsidRPr="006C139A" w:rsidRDefault="00B4333C" w:rsidP="00AC6375">
                  <w:pPr>
                    <w:rPr>
                      <w:rFonts w:ascii="Arial" w:hAnsi="Arial" w:cs="Arial"/>
                    </w:rPr>
                  </w:pPr>
                  <w:proofErr w:type="spellStart"/>
                  <w:r w:rsidRPr="006C139A">
                    <w:rPr>
                      <w:rFonts w:ascii="Arial" w:hAnsi="Arial" w:cs="Arial"/>
                    </w:rPr>
                    <w:t>Engie</w:t>
                  </w:r>
                  <w:proofErr w:type="spellEnd"/>
                </w:p>
              </w:tc>
              <w:tc>
                <w:tcPr>
                  <w:tcW w:w="1843" w:type="dxa"/>
                  <w:vAlign w:val="center"/>
                </w:tcPr>
                <w:p w:rsidR="00B4333C" w:rsidRPr="006C139A" w:rsidRDefault="00B4333C" w:rsidP="00AC6375">
                  <w:pPr>
                    <w:rPr>
                      <w:rFonts w:ascii="Arial" w:hAnsi="Arial" w:cs="Arial"/>
                    </w:rPr>
                  </w:pPr>
                  <w:r w:rsidRPr="006C139A">
                    <w:rPr>
                      <w:rFonts w:ascii="Arial" w:hAnsi="Arial" w:cs="Arial"/>
                    </w:rPr>
                    <w:t>17.3 %</w:t>
                  </w:r>
                </w:p>
              </w:tc>
              <w:tc>
                <w:tcPr>
                  <w:tcW w:w="1276" w:type="dxa"/>
                  <w:vAlign w:val="center"/>
                </w:tcPr>
                <w:p w:rsidR="00B4333C" w:rsidRPr="006C139A" w:rsidRDefault="00B4333C" w:rsidP="00AC6375">
                  <w:pPr>
                    <w:rPr>
                      <w:rFonts w:ascii="Arial" w:hAnsi="Arial" w:cs="Arial"/>
                    </w:rPr>
                  </w:pPr>
                  <w:r w:rsidRPr="006C139A">
                    <w:rPr>
                      <w:rFonts w:ascii="Arial" w:hAnsi="Arial" w:cs="Arial"/>
                    </w:rPr>
                    <w:t>460</w:t>
                  </w:r>
                </w:p>
              </w:tc>
              <w:tc>
                <w:tcPr>
                  <w:tcW w:w="2551" w:type="dxa"/>
                  <w:vAlign w:val="center"/>
                </w:tcPr>
                <w:p w:rsidR="00B4333C" w:rsidRPr="006C139A" w:rsidRDefault="00B4333C" w:rsidP="00AC6375">
                  <w:pPr>
                    <w:rPr>
                      <w:rFonts w:ascii="Arial" w:hAnsi="Arial" w:cs="Arial"/>
                    </w:rPr>
                  </w:pPr>
                  <w:r w:rsidRPr="006C139A">
                    <w:rPr>
                      <w:rFonts w:ascii="Arial" w:hAnsi="Arial" w:cs="Arial"/>
                    </w:rPr>
                    <w:t>230 000</w:t>
                  </w:r>
                </w:p>
              </w:tc>
            </w:tr>
            <w:tr w:rsidR="00B4333C" w:rsidRPr="006C139A" w:rsidTr="00AC6375">
              <w:trPr>
                <w:trHeight w:val="537"/>
              </w:trPr>
              <w:tc>
                <w:tcPr>
                  <w:tcW w:w="1418" w:type="dxa"/>
                  <w:vMerge/>
                  <w:vAlign w:val="center"/>
                </w:tcPr>
                <w:p w:rsidR="00B4333C" w:rsidRPr="006C139A" w:rsidRDefault="00B4333C" w:rsidP="00AC6375">
                  <w:pPr>
                    <w:jc w:val="center"/>
                    <w:rPr>
                      <w:rFonts w:ascii="Arial" w:hAnsi="Arial" w:cs="Arial"/>
                      <w:b/>
                      <w:bCs/>
                    </w:rPr>
                  </w:pPr>
                </w:p>
              </w:tc>
              <w:tc>
                <w:tcPr>
                  <w:tcW w:w="1984" w:type="dxa"/>
                  <w:vAlign w:val="center"/>
                </w:tcPr>
                <w:p w:rsidR="00B4333C" w:rsidRPr="006C139A" w:rsidRDefault="00B4333C" w:rsidP="00AC6375">
                  <w:pPr>
                    <w:rPr>
                      <w:rFonts w:ascii="Arial" w:hAnsi="Arial" w:cs="Arial"/>
                    </w:rPr>
                  </w:pPr>
                  <w:r w:rsidRPr="006C139A">
                    <w:rPr>
                      <w:rFonts w:ascii="Arial" w:hAnsi="Arial" w:cs="Arial"/>
                    </w:rPr>
                    <w:t>Crédit agricole Centre France ENERGIES</w:t>
                  </w:r>
                </w:p>
              </w:tc>
              <w:tc>
                <w:tcPr>
                  <w:tcW w:w="1843" w:type="dxa"/>
                  <w:vAlign w:val="center"/>
                </w:tcPr>
                <w:p w:rsidR="00B4333C" w:rsidRPr="006C139A" w:rsidRDefault="00B4333C" w:rsidP="00AC6375">
                  <w:pPr>
                    <w:rPr>
                      <w:rFonts w:ascii="Arial" w:hAnsi="Arial" w:cs="Arial"/>
                    </w:rPr>
                  </w:pPr>
                  <w:r w:rsidRPr="006C139A">
                    <w:rPr>
                      <w:rFonts w:ascii="Arial" w:hAnsi="Arial" w:cs="Arial"/>
                    </w:rPr>
                    <w:t>9.8%</w:t>
                  </w:r>
                </w:p>
              </w:tc>
              <w:tc>
                <w:tcPr>
                  <w:tcW w:w="1276" w:type="dxa"/>
                  <w:vAlign w:val="center"/>
                </w:tcPr>
                <w:p w:rsidR="00B4333C" w:rsidRPr="006C139A" w:rsidRDefault="00B4333C" w:rsidP="00AC6375">
                  <w:pPr>
                    <w:rPr>
                      <w:rFonts w:ascii="Arial" w:hAnsi="Arial" w:cs="Arial"/>
                      <w:highlight w:val="yellow"/>
                    </w:rPr>
                  </w:pPr>
                  <w:r w:rsidRPr="006C139A">
                    <w:rPr>
                      <w:rFonts w:ascii="Arial" w:hAnsi="Arial" w:cs="Arial"/>
                    </w:rPr>
                    <w:t>260</w:t>
                  </w:r>
                </w:p>
              </w:tc>
              <w:tc>
                <w:tcPr>
                  <w:tcW w:w="2551" w:type="dxa"/>
                  <w:vAlign w:val="center"/>
                </w:tcPr>
                <w:p w:rsidR="00B4333C" w:rsidRPr="006C139A" w:rsidRDefault="00B4333C" w:rsidP="00AC6375">
                  <w:pPr>
                    <w:rPr>
                      <w:rFonts w:ascii="Arial" w:hAnsi="Arial" w:cs="Arial"/>
                    </w:rPr>
                  </w:pPr>
                  <w:r w:rsidRPr="006C139A">
                    <w:rPr>
                      <w:rFonts w:ascii="Arial" w:hAnsi="Arial" w:cs="Arial"/>
                    </w:rPr>
                    <w:t>130 000</w:t>
                  </w:r>
                </w:p>
              </w:tc>
            </w:tr>
            <w:tr w:rsidR="00B4333C" w:rsidRPr="006C139A" w:rsidTr="00AC6375">
              <w:trPr>
                <w:trHeight w:val="537"/>
              </w:trPr>
              <w:tc>
                <w:tcPr>
                  <w:tcW w:w="1418" w:type="dxa"/>
                  <w:vMerge/>
                  <w:vAlign w:val="center"/>
                </w:tcPr>
                <w:p w:rsidR="00B4333C" w:rsidRPr="006C139A" w:rsidRDefault="00B4333C" w:rsidP="00AC6375">
                  <w:pPr>
                    <w:jc w:val="center"/>
                    <w:rPr>
                      <w:rFonts w:ascii="Arial" w:hAnsi="Arial" w:cs="Arial"/>
                      <w:b/>
                      <w:bCs/>
                    </w:rPr>
                  </w:pPr>
                </w:p>
              </w:tc>
              <w:tc>
                <w:tcPr>
                  <w:tcW w:w="1984" w:type="dxa"/>
                  <w:vAlign w:val="center"/>
                </w:tcPr>
                <w:p w:rsidR="00B4333C" w:rsidRPr="006C139A" w:rsidRDefault="00B4333C" w:rsidP="00AC6375">
                  <w:pPr>
                    <w:rPr>
                      <w:rFonts w:ascii="Arial" w:hAnsi="Arial" w:cs="Arial"/>
                    </w:rPr>
                  </w:pPr>
                  <w:r w:rsidRPr="006C139A">
                    <w:rPr>
                      <w:rFonts w:ascii="Arial" w:hAnsi="Arial" w:cs="Arial"/>
                    </w:rPr>
                    <w:t>Corrèze Habitat</w:t>
                  </w:r>
                </w:p>
              </w:tc>
              <w:tc>
                <w:tcPr>
                  <w:tcW w:w="1843" w:type="dxa"/>
                  <w:vAlign w:val="center"/>
                </w:tcPr>
                <w:p w:rsidR="00B4333C" w:rsidRPr="006C139A" w:rsidRDefault="00B4333C" w:rsidP="00AC6375">
                  <w:pPr>
                    <w:rPr>
                      <w:rFonts w:ascii="Arial" w:hAnsi="Arial" w:cs="Arial"/>
                    </w:rPr>
                  </w:pPr>
                  <w:r w:rsidRPr="006C139A">
                    <w:rPr>
                      <w:rFonts w:ascii="Arial" w:hAnsi="Arial" w:cs="Arial"/>
                    </w:rPr>
                    <w:t>2.3%</w:t>
                  </w:r>
                </w:p>
              </w:tc>
              <w:tc>
                <w:tcPr>
                  <w:tcW w:w="1276" w:type="dxa"/>
                  <w:vAlign w:val="center"/>
                </w:tcPr>
                <w:p w:rsidR="00B4333C" w:rsidRPr="006C139A" w:rsidRDefault="00B4333C" w:rsidP="00AC6375">
                  <w:pPr>
                    <w:rPr>
                      <w:rFonts w:ascii="Arial" w:hAnsi="Arial" w:cs="Arial"/>
                    </w:rPr>
                  </w:pPr>
                  <w:r w:rsidRPr="006C139A">
                    <w:rPr>
                      <w:rFonts w:ascii="Arial" w:hAnsi="Arial" w:cs="Arial"/>
                    </w:rPr>
                    <w:t>60</w:t>
                  </w:r>
                </w:p>
              </w:tc>
              <w:tc>
                <w:tcPr>
                  <w:tcW w:w="2551" w:type="dxa"/>
                  <w:vAlign w:val="center"/>
                </w:tcPr>
                <w:p w:rsidR="00B4333C" w:rsidRPr="006C139A" w:rsidRDefault="00B4333C" w:rsidP="00AC6375">
                  <w:pPr>
                    <w:rPr>
                      <w:rFonts w:ascii="Arial" w:hAnsi="Arial" w:cs="Arial"/>
                    </w:rPr>
                  </w:pPr>
                  <w:r w:rsidRPr="006C139A">
                    <w:rPr>
                      <w:rFonts w:ascii="Arial" w:hAnsi="Arial" w:cs="Arial"/>
                    </w:rPr>
                    <w:t>30 000</w:t>
                  </w:r>
                </w:p>
              </w:tc>
            </w:tr>
            <w:tr w:rsidR="00B4333C" w:rsidRPr="006C139A" w:rsidTr="00AC6375">
              <w:trPr>
                <w:trHeight w:val="537"/>
              </w:trPr>
              <w:tc>
                <w:tcPr>
                  <w:tcW w:w="1418" w:type="dxa"/>
                  <w:vAlign w:val="center"/>
                </w:tcPr>
                <w:p w:rsidR="00B4333C" w:rsidRPr="006C139A" w:rsidRDefault="00B4333C" w:rsidP="00AC6375">
                  <w:pPr>
                    <w:jc w:val="center"/>
                    <w:rPr>
                      <w:rFonts w:ascii="Arial" w:hAnsi="Arial" w:cs="Arial"/>
                      <w:b/>
                      <w:bCs/>
                    </w:rPr>
                  </w:pPr>
                  <w:r w:rsidRPr="006C139A">
                    <w:rPr>
                      <w:rFonts w:ascii="Arial" w:hAnsi="Arial" w:cs="Arial"/>
                      <w:b/>
                      <w:bCs/>
                    </w:rPr>
                    <w:t>Total</w:t>
                  </w:r>
                </w:p>
              </w:tc>
              <w:tc>
                <w:tcPr>
                  <w:tcW w:w="1984" w:type="dxa"/>
                  <w:vAlign w:val="center"/>
                </w:tcPr>
                <w:p w:rsidR="00B4333C" w:rsidRPr="006C139A" w:rsidRDefault="00B4333C" w:rsidP="00AC6375">
                  <w:pPr>
                    <w:rPr>
                      <w:rFonts w:ascii="Arial" w:hAnsi="Arial" w:cs="Arial"/>
                    </w:rPr>
                  </w:pPr>
                </w:p>
              </w:tc>
              <w:tc>
                <w:tcPr>
                  <w:tcW w:w="1843" w:type="dxa"/>
                  <w:vAlign w:val="center"/>
                </w:tcPr>
                <w:p w:rsidR="00B4333C" w:rsidRPr="006C139A" w:rsidRDefault="00B4333C" w:rsidP="00AC6375">
                  <w:pPr>
                    <w:rPr>
                      <w:rFonts w:ascii="Arial" w:hAnsi="Arial" w:cs="Arial"/>
                      <w:b/>
                      <w:bCs/>
                    </w:rPr>
                  </w:pPr>
                  <w:r w:rsidRPr="006C139A">
                    <w:rPr>
                      <w:rFonts w:ascii="Arial" w:hAnsi="Arial" w:cs="Arial"/>
                      <w:b/>
                      <w:bCs/>
                    </w:rPr>
                    <w:t>100%</w:t>
                  </w:r>
                </w:p>
              </w:tc>
              <w:tc>
                <w:tcPr>
                  <w:tcW w:w="1276" w:type="dxa"/>
                  <w:vAlign w:val="center"/>
                </w:tcPr>
                <w:p w:rsidR="00B4333C" w:rsidRPr="006C139A" w:rsidRDefault="00B4333C" w:rsidP="00AC6375">
                  <w:pPr>
                    <w:rPr>
                      <w:rFonts w:ascii="Arial" w:hAnsi="Arial" w:cs="Arial"/>
                      <w:b/>
                      <w:bCs/>
                    </w:rPr>
                  </w:pPr>
                </w:p>
              </w:tc>
              <w:tc>
                <w:tcPr>
                  <w:tcW w:w="2551" w:type="dxa"/>
                  <w:vAlign w:val="center"/>
                </w:tcPr>
                <w:p w:rsidR="00B4333C" w:rsidRPr="006C139A" w:rsidRDefault="00B4333C" w:rsidP="00AC6375">
                  <w:pPr>
                    <w:rPr>
                      <w:rFonts w:ascii="Arial" w:hAnsi="Arial" w:cs="Arial"/>
                      <w:b/>
                      <w:bCs/>
                    </w:rPr>
                  </w:pPr>
                  <w:r w:rsidRPr="006C139A">
                    <w:rPr>
                      <w:rFonts w:ascii="Arial" w:hAnsi="Arial" w:cs="Arial"/>
                      <w:b/>
                      <w:bCs/>
                    </w:rPr>
                    <w:t>1 326 500</w:t>
                  </w:r>
                </w:p>
              </w:tc>
            </w:tr>
          </w:tbl>
          <w:p w:rsidR="00B4333C" w:rsidRPr="006C139A" w:rsidRDefault="00B4333C" w:rsidP="00B4333C">
            <w:pPr>
              <w:jc w:val="both"/>
              <w:rPr>
                <w:rFonts w:ascii="Arial" w:hAnsi="Arial" w:cs="Arial"/>
              </w:rPr>
            </w:pPr>
          </w:p>
          <w:p w:rsidR="00B4333C" w:rsidRPr="006C139A" w:rsidRDefault="00B4333C" w:rsidP="00B4333C">
            <w:pPr>
              <w:jc w:val="both"/>
              <w:rPr>
                <w:rFonts w:ascii="Arial" w:hAnsi="Arial" w:cs="Arial"/>
              </w:rPr>
            </w:pPr>
            <w:r w:rsidRPr="006C139A">
              <w:rPr>
                <w:rFonts w:ascii="Arial" w:hAnsi="Arial" w:cs="Arial"/>
              </w:rPr>
              <w:t xml:space="preserve">Conformément aux dispositions du code général des collectivités territoriales et du code de commerce, le capital social de la SEM ENRèze sera détenu à hauteur de 53% par les actionnaires publics, la part restante revenant aux actionnaires privés de la société. </w:t>
            </w:r>
          </w:p>
          <w:p w:rsidR="00B4333C" w:rsidRPr="006C139A" w:rsidRDefault="00B4333C" w:rsidP="00B4333C">
            <w:pPr>
              <w:rPr>
                <w:rFonts w:ascii="Arial" w:hAnsi="Arial" w:cs="Arial"/>
              </w:rPr>
            </w:pPr>
            <w:r w:rsidRPr="006C139A">
              <w:rPr>
                <w:rFonts w:ascii="Arial" w:hAnsi="Arial" w:cs="Arial"/>
              </w:rPr>
              <w:br w:type="page"/>
            </w:r>
          </w:p>
          <w:p w:rsidR="00B4333C" w:rsidRPr="006C139A" w:rsidRDefault="00B4333C" w:rsidP="00B4333C">
            <w:pPr>
              <w:jc w:val="both"/>
              <w:rPr>
                <w:rFonts w:ascii="Arial" w:hAnsi="Arial" w:cs="Arial"/>
              </w:rPr>
            </w:pPr>
            <w:r w:rsidRPr="006C139A">
              <w:rPr>
                <w:rFonts w:ascii="Arial" w:hAnsi="Arial" w:cs="Arial"/>
              </w:rPr>
              <w:t>Le conseil d’administration de la société sera composé de 13 administrateurs désignés par :</w:t>
            </w:r>
          </w:p>
          <w:p w:rsidR="00B4333C" w:rsidRPr="006C139A" w:rsidRDefault="00B4333C" w:rsidP="00B4333C">
            <w:pPr>
              <w:pStyle w:val="Paragraphedeliste"/>
              <w:numPr>
                <w:ilvl w:val="0"/>
                <w:numId w:val="2"/>
              </w:numPr>
              <w:jc w:val="both"/>
              <w:rPr>
                <w:rFonts w:ascii="Arial" w:hAnsi="Arial" w:cs="Arial"/>
              </w:rPr>
            </w:pPr>
            <w:r w:rsidRPr="006C139A">
              <w:rPr>
                <w:rFonts w:ascii="Arial" w:hAnsi="Arial" w:cs="Arial"/>
              </w:rPr>
              <w:t xml:space="preserve">la communauté d’agglomération de Tulle pour trois d’entre eux, </w:t>
            </w:r>
          </w:p>
          <w:p w:rsidR="00B4333C" w:rsidRPr="006C139A" w:rsidRDefault="00B4333C" w:rsidP="00B4333C">
            <w:pPr>
              <w:pStyle w:val="Paragraphedeliste"/>
              <w:numPr>
                <w:ilvl w:val="0"/>
                <w:numId w:val="2"/>
              </w:numPr>
              <w:jc w:val="both"/>
              <w:rPr>
                <w:rFonts w:ascii="Arial" w:hAnsi="Arial" w:cs="Arial"/>
              </w:rPr>
            </w:pPr>
            <w:r w:rsidRPr="006C139A">
              <w:rPr>
                <w:rFonts w:ascii="Arial" w:hAnsi="Arial" w:cs="Arial"/>
              </w:rPr>
              <w:t xml:space="preserve">la commune d’Uzerche pour un d’entre eux, </w:t>
            </w:r>
          </w:p>
          <w:p w:rsidR="00B4333C" w:rsidRPr="006C139A" w:rsidRDefault="00B4333C" w:rsidP="00B4333C">
            <w:pPr>
              <w:pStyle w:val="Paragraphedeliste"/>
              <w:numPr>
                <w:ilvl w:val="0"/>
                <w:numId w:val="2"/>
              </w:numPr>
              <w:jc w:val="both"/>
              <w:rPr>
                <w:rFonts w:ascii="Arial" w:hAnsi="Arial" w:cs="Arial"/>
              </w:rPr>
            </w:pPr>
            <w:r w:rsidRPr="006C139A">
              <w:rPr>
                <w:rFonts w:ascii="Arial" w:hAnsi="Arial" w:cs="Arial"/>
              </w:rPr>
              <w:t xml:space="preserve">la commune de Saint-Clément pour un d’entre eux, </w:t>
            </w:r>
          </w:p>
          <w:p w:rsidR="00B4333C" w:rsidRPr="006C139A" w:rsidRDefault="00B4333C" w:rsidP="00B4333C">
            <w:pPr>
              <w:pStyle w:val="Paragraphedeliste"/>
              <w:numPr>
                <w:ilvl w:val="0"/>
                <w:numId w:val="2"/>
              </w:numPr>
              <w:jc w:val="both"/>
              <w:rPr>
                <w:rFonts w:ascii="Arial" w:hAnsi="Arial" w:cs="Arial"/>
              </w:rPr>
            </w:pPr>
            <w:r w:rsidRPr="006C139A">
              <w:rPr>
                <w:rFonts w:ascii="Arial" w:hAnsi="Arial" w:cs="Arial"/>
              </w:rPr>
              <w:t xml:space="preserve">la commune de Tulle pour un d’entre eux, </w:t>
            </w:r>
          </w:p>
          <w:p w:rsidR="00B4333C" w:rsidRPr="006C139A" w:rsidRDefault="00B4333C" w:rsidP="00B4333C">
            <w:pPr>
              <w:pStyle w:val="Paragraphedeliste"/>
              <w:numPr>
                <w:ilvl w:val="0"/>
                <w:numId w:val="2"/>
              </w:numPr>
              <w:jc w:val="both"/>
              <w:rPr>
                <w:rFonts w:ascii="Arial" w:hAnsi="Arial" w:cs="Arial"/>
              </w:rPr>
            </w:pPr>
            <w:r w:rsidRPr="006C139A">
              <w:rPr>
                <w:rFonts w:ascii="Arial" w:hAnsi="Arial" w:cs="Arial"/>
              </w:rPr>
              <w:t xml:space="preserve">les communes de Chamboulive, Saint-Clément, Saint-Pardoux-la-Croisille, Saint-Paul, Naves, </w:t>
            </w:r>
            <w:proofErr w:type="spellStart"/>
            <w:r w:rsidRPr="006C139A">
              <w:rPr>
                <w:rFonts w:ascii="Arial" w:hAnsi="Arial" w:cs="Arial"/>
              </w:rPr>
              <w:t>Lagraulière</w:t>
            </w:r>
            <w:proofErr w:type="spellEnd"/>
            <w:r w:rsidRPr="006C139A">
              <w:rPr>
                <w:rFonts w:ascii="Arial" w:hAnsi="Arial" w:cs="Arial"/>
              </w:rPr>
              <w:t xml:space="preserve">, Sainte-Fortunade, réunies en assemblée spéciale, pour un d’entre eux, </w:t>
            </w:r>
          </w:p>
          <w:p w:rsidR="00B4333C" w:rsidRPr="006C139A" w:rsidRDefault="00B4333C" w:rsidP="00B4333C">
            <w:pPr>
              <w:pStyle w:val="Paragraphedeliste"/>
              <w:numPr>
                <w:ilvl w:val="0"/>
                <w:numId w:val="2"/>
              </w:numPr>
              <w:jc w:val="both"/>
              <w:rPr>
                <w:rFonts w:ascii="Arial" w:hAnsi="Arial" w:cs="Arial"/>
              </w:rPr>
            </w:pPr>
            <w:r w:rsidRPr="006C139A">
              <w:rPr>
                <w:rFonts w:ascii="Arial" w:hAnsi="Arial" w:cs="Arial"/>
              </w:rPr>
              <w:t xml:space="preserve">la Banque des territoires pour deux d’entre eux, </w:t>
            </w:r>
          </w:p>
          <w:p w:rsidR="00B4333C" w:rsidRPr="006C139A" w:rsidRDefault="00B4333C" w:rsidP="00B4333C">
            <w:pPr>
              <w:pStyle w:val="Paragraphedeliste"/>
              <w:numPr>
                <w:ilvl w:val="0"/>
                <w:numId w:val="2"/>
              </w:numPr>
              <w:jc w:val="both"/>
              <w:rPr>
                <w:rFonts w:ascii="Arial" w:hAnsi="Arial" w:cs="Arial"/>
              </w:rPr>
            </w:pPr>
            <w:r w:rsidRPr="006C139A">
              <w:rPr>
                <w:rFonts w:ascii="Arial" w:hAnsi="Arial" w:cs="Arial"/>
              </w:rPr>
              <w:t xml:space="preserve">la société </w:t>
            </w:r>
            <w:proofErr w:type="spellStart"/>
            <w:r w:rsidRPr="006C139A">
              <w:rPr>
                <w:rFonts w:ascii="Arial" w:hAnsi="Arial" w:cs="Arial"/>
              </w:rPr>
              <w:t>Engie</w:t>
            </w:r>
            <w:proofErr w:type="spellEnd"/>
            <w:r w:rsidRPr="006C139A">
              <w:rPr>
                <w:rFonts w:ascii="Arial" w:hAnsi="Arial" w:cs="Arial"/>
              </w:rPr>
              <w:t xml:space="preserve"> pour deux d’entre eux, </w:t>
            </w:r>
          </w:p>
          <w:p w:rsidR="00B4333C" w:rsidRPr="006C139A" w:rsidRDefault="00B4333C" w:rsidP="00B4333C">
            <w:pPr>
              <w:pStyle w:val="Paragraphedeliste"/>
              <w:numPr>
                <w:ilvl w:val="0"/>
                <w:numId w:val="2"/>
              </w:numPr>
              <w:jc w:val="both"/>
              <w:rPr>
                <w:rFonts w:ascii="Arial" w:hAnsi="Arial" w:cs="Arial"/>
              </w:rPr>
            </w:pPr>
            <w:r w:rsidRPr="006C139A">
              <w:rPr>
                <w:rFonts w:ascii="Arial" w:hAnsi="Arial" w:cs="Arial"/>
              </w:rPr>
              <w:t xml:space="preserve">le Crédit agricole Centre France ENERGIES pour un d’entre eux, </w:t>
            </w:r>
          </w:p>
          <w:p w:rsidR="00B4333C" w:rsidRPr="006C139A" w:rsidRDefault="00B4333C" w:rsidP="00B4333C">
            <w:pPr>
              <w:pStyle w:val="Paragraphedeliste"/>
              <w:numPr>
                <w:ilvl w:val="0"/>
                <w:numId w:val="2"/>
              </w:numPr>
              <w:jc w:val="both"/>
              <w:rPr>
                <w:rFonts w:ascii="Arial" w:hAnsi="Arial" w:cs="Arial"/>
              </w:rPr>
            </w:pPr>
            <w:r w:rsidRPr="006C139A">
              <w:rPr>
                <w:rFonts w:ascii="Arial" w:hAnsi="Arial" w:cs="Arial"/>
              </w:rPr>
              <w:t>Corrèze Habitat pour un d’entre eux.</w:t>
            </w:r>
          </w:p>
          <w:p w:rsidR="00B4333C" w:rsidRPr="006C139A" w:rsidRDefault="00B4333C" w:rsidP="00B4333C">
            <w:pPr>
              <w:jc w:val="both"/>
              <w:rPr>
                <w:rFonts w:ascii="Arial" w:hAnsi="Arial" w:cs="Arial"/>
              </w:rPr>
            </w:pPr>
            <w:r w:rsidRPr="006C139A">
              <w:rPr>
                <w:rFonts w:ascii="Arial" w:hAnsi="Arial" w:cs="Arial"/>
              </w:rPr>
              <w:t>La SEM ENRèze continuera d’être dirigée par un président du conseil d’administration assumant également les fonctions de directeur général.</w:t>
            </w:r>
          </w:p>
          <w:p w:rsidR="00B4333C" w:rsidRPr="006C139A" w:rsidRDefault="00B4333C" w:rsidP="00B4333C">
            <w:pPr>
              <w:keepNext/>
              <w:keepLines/>
              <w:jc w:val="both"/>
              <w:rPr>
                <w:rFonts w:ascii="Arial" w:hAnsi="Arial" w:cs="Arial"/>
              </w:rPr>
            </w:pPr>
            <w:r w:rsidRPr="006C139A">
              <w:rPr>
                <w:rFonts w:ascii="Arial" w:hAnsi="Arial" w:cs="Arial"/>
              </w:rPr>
              <w:t>Les actionnaires de la SEM ENRèze ont convenu de modifier les statuts et le pacte d’actionnaires, et en particulier les éléments relatifs à :</w:t>
            </w:r>
          </w:p>
          <w:p w:rsidR="00B4333C" w:rsidRPr="006C139A" w:rsidRDefault="00B4333C" w:rsidP="00B4333C">
            <w:pPr>
              <w:pStyle w:val="Paragraphedeliste"/>
              <w:keepNext/>
              <w:keepLines/>
              <w:numPr>
                <w:ilvl w:val="0"/>
                <w:numId w:val="4"/>
              </w:numPr>
              <w:jc w:val="both"/>
              <w:rPr>
                <w:rFonts w:ascii="Arial" w:hAnsi="Arial" w:cs="Arial"/>
              </w:rPr>
            </w:pPr>
            <w:r w:rsidRPr="006C139A">
              <w:rPr>
                <w:rFonts w:ascii="Arial" w:hAnsi="Arial" w:cs="Arial"/>
              </w:rPr>
              <w:t xml:space="preserve">l’objet social de la société, </w:t>
            </w:r>
          </w:p>
          <w:p w:rsidR="00B4333C" w:rsidRPr="006C139A" w:rsidRDefault="00B4333C" w:rsidP="00B4333C">
            <w:pPr>
              <w:pStyle w:val="Paragraphedeliste"/>
              <w:keepNext/>
              <w:keepLines/>
              <w:numPr>
                <w:ilvl w:val="0"/>
                <w:numId w:val="4"/>
              </w:numPr>
              <w:jc w:val="both"/>
              <w:rPr>
                <w:rFonts w:ascii="Arial" w:hAnsi="Arial" w:cs="Arial"/>
              </w:rPr>
            </w:pPr>
            <w:r w:rsidRPr="006C139A">
              <w:rPr>
                <w:rFonts w:ascii="Arial" w:hAnsi="Arial" w:cs="Arial"/>
              </w:rPr>
              <w:t xml:space="preserve">l’évolution de l’actionnariat, </w:t>
            </w:r>
          </w:p>
          <w:p w:rsidR="00B4333C" w:rsidRPr="006C139A" w:rsidRDefault="00B4333C" w:rsidP="00B4333C">
            <w:pPr>
              <w:pStyle w:val="Paragraphedeliste"/>
              <w:numPr>
                <w:ilvl w:val="0"/>
                <w:numId w:val="4"/>
              </w:numPr>
              <w:jc w:val="both"/>
              <w:rPr>
                <w:rFonts w:ascii="Arial" w:hAnsi="Arial" w:cs="Arial"/>
              </w:rPr>
            </w:pPr>
            <w:r w:rsidRPr="006C139A">
              <w:rPr>
                <w:rFonts w:ascii="Arial" w:hAnsi="Arial" w:cs="Arial"/>
              </w:rPr>
              <w:t xml:space="preserve">l’augmentation du capital social, </w:t>
            </w:r>
          </w:p>
          <w:p w:rsidR="00B4333C" w:rsidRPr="006C139A" w:rsidRDefault="00B4333C" w:rsidP="00B4333C">
            <w:pPr>
              <w:pStyle w:val="Paragraphedeliste"/>
              <w:numPr>
                <w:ilvl w:val="0"/>
                <w:numId w:val="4"/>
              </w:numPr>
              <w:jc w:val="both"/>
              <w:rPr>
                <w:rFonts w:ascii="Arial" w:hAnsi="Arial" w:cs="Arial"/>
              </w:rPr>
            </w:pPr>
            <w:r w:rsidRPr="006C139A">
              <w:rPr>
                <w:rFonts w:ascii="Arial" w:hAnsi="Arial" w:cs="Arial"/>
              </w:rPr>
              <w:t>la répartition du capital social,</w:t>
            </w:r>
          </w:p>
          <w:p w:rsidR="00B4333C" w:rsidRPr="006C139A" w:rsidRDefault="00B4333C" w:rsidP="00B4333C">
            <w:pPr>
              <w:pStyle w:val="Paragraphedeliste"/>
              <w:numPr>
                <w:ilvl w:val="0"/>
                <w:numId w:val="4"/>
              </w:numPr>
              <w:jc w:val="both"/>
              <w:rPr>
                <w:rFonts w:ascii="Arial" w:hAnsi="Arial" w:cs="Arial"/>
              </w:rPr>
            </w:pPr>
            <w:r w:rsidRPr="006C139A">
              <w:rPr>
                <w:rFonts w:ascii="Arial" w:hAnsi="Arial" w:cs="Arial"/>
              </w:rPr>
              <w:t>l’évolution des règles de gouvernance (nouvelle répartition des sièges au sein du conseil d’administration, modification des règles de fonctionnement de l’assemblée spéciale, nouvelle répartition des sièges au sein du comité d’engagement),</w:t>
            </w:r>
          </w:p>
          <w:p w:rsidR="00B4333C" w:rsidRPr="006C139A" w:rsidRDefault="00B4333C" w:rsidP="00B4333C">
            <w:pPr>
              <w:rPr>
                <w:rFonts w:ascii="Arial" w:hAnsi="Arial" w:cs="Arial"/>
              </w:rPr>
            </w:pPr>
            <w:r w:rsidRPr="006C139A">
              <w:rPr>
                <w:rFonts w:ascii="Arial" w:hAnsi="Arial" w:cs="Arial"/>
              </w:rPr>
              <w:br w:type="page"/>
            </w:r>
          </w:p>
          <w:p w:rsidR="00B4333C" w:rsidRPr="006C139A" w:rsidRDefault="00B4333C" w:rsidP="00B4333C">
            <w:pPr>
              <w:shd w:val="clear" w:color="auto" w:fill="D9D9D9" w:themeFill="background1" w:themeFillShade="D9"/>
              <w:jc w:val="both"/>
              <w:rPr>
                <w:rFonts w:ascii="Arial" w:hAnsi="Arial" w:cs="Arial"/>
                <w:b/>
                <w:bCs/>
              </w:rPr>
            </w:pPr>
            <w:r w:rsidRPr="006C139A">
              <w:rPr>
                <w:rFonts w:ascii="Arial" w:hAnsi="Arial" w:cs="Arial"/>
                <w:b/>
                <w:bCs/>
              </w:rPr>
              <w:t>Délibération</w:t>
            </w:r>
          </w:p>
          <w:p w:rsidR="00B4333C" w:rsidRPr="006C139A" w:rsidRDefault="00B4333C" w:rsidP="00B4333C">
            <w:pPr>
              <w:jc w:val="both"/>
              <w:rPr>
                <w:rFonts w:ascii="Arial" w:hAnsi="Arial" w:cs="Arial"/>
                <w:b/>
                <w:bCs/>
              </w:rPr>
            </w:pPr>
            <w:r w:rsidRPr="006C139A">
              <w:rPr>
                <w:rFonts w:ascii="Arial" w:hAnsi="Arial" w:cs="Arial"/>
                <w:b/>
                <w:bCs/>
              </w:rPr>
              <w:t xml:space="preserve">Il est proposé au </w:t>
            </w:r>
            <w:r w:rsidRPr="00AF24EE">
              <w:rPr>
                <w:rFonts w:ascii="Arial" w:hAnsi="Arial" w:cs="Arial"/>
              </w:rPr>
              <w:t>conseil municipal de la commune de Saint-Pardoux-la-Croisille</w:t>
            </w:r>
            <w:r w:rsidRPr="006C139A" w:rsidDel="002B2FAB">
              <w:rPr>
                <w:rFonts w:ascii="Arial" w:hAnsi="Arial" w:cs="Arial"/>
                <w:b/>
                <w:bCs/>
              </w:rPr>
              <w:t xml:space="preserve"> </w:t>
            </w:r>
            <w:r w:rsidRPr="006C139A">
              <w:rPr>
                <w:rFonts w:ascii="Arial" w:hAnsi="Arial" w:cs="Arial"/>
                <w:b/>
                <w:bCs/>
              </w:rPr>
              <w:t xml:space="preserve">: </w:t>
            </w:r>
          </w:p>
          <w:p w:rsidR="00B4333C" w:rsidRPr="006C139A" w:rsidRDefault="00B4333C" w:rsidP="00B4333C">
            <w:pPr>
              <w:jc w:val="both"/>
              <w:rPr>
                <w:rFonts w:ascii="Arial" w:hAnsi="Arial" w:cs="Arial"/>
              </w:rPr>
            </w:pPr>
            <w:r w:rsidRPr="006C139A">
              <w:rPr>
                <w:rFonts w:ascii="Arial" w:hAnsi="Arial" w:cs="Arial"/>
                <w:b/>
                <w:bCs/>
              </w:rPr>
              <w:t>Vu</w:t>
            </w:r>
            <w:r w:rsidRPr="006C139A">
              <w:rPr>
                <w:rFonts w:ascii="Arial" w:hAnsi="Arial" w:cs="Arial"/>
              </w:rPr>
              <w:t xml:space="preserve"> le code général des collectivités territoriales, notamment ses articles L. 1521-1 et suivants ;</w:t>
            </w:r>
          </w:p>
          <w:p w:rsidR="00B4333C" w:rsidRPr="006C139A" w:rsidRDefault="00B4333C" w:rsidP="00B4333C">
            <w:pPr>
              <w:jc w:val="both"/>
              <w:rPr>
                <w:rFonts w:ascii="Arial" w:hAnsi="Arial" w:cs="Arial"/>
              </w:rPr>
            </w:pPr>
            <w:r w:rsidRPr="006C139A">
              <w:rPr>
                <w:rFonts w:ascii="Arial" w:hAnsi="Arial" w:cs="Arial"/>
                <w:b/>
                <w:bCs/>
              </w:rPr>
              <w:t>Vu</w:t>
            </w:r>
            <w:r w:rsidRPr="006C139A">
              <w:rPr>
                <w:rFonts w:ascii="Arial" w:hAnsi="Arial" w:cs="Arial"/>
              </w:rPr>
              <w:t xml:space="preserve"> le code de commerce, notamment ses articles L. 225-1 et suivants ;</w:t>
            </w:r>
          </w:p>
          <w:p w:rsidR="00B4333C" w:rsidRPr="006C139A" w:rsidRDefault="00B4333C" w:rsidP="00B4333C">
            <w:pPr>
              <w:jc w:val="both"/>
              <w:rPr>
                <w:rFonts w:ascii="Arial" w:hAnsi="Arial" w:cs="Arial"/>
              </w:rPr>
            </w:pPr>
            <w:r w:rsidRPr="006C139A">
              <w:rPr>
                <w:rFonts w:ascii="Arial" w:hAnsi="Arial" w:cs="Arial"/>
                <w:b/>
                <w:bCs/>
              </w:rPr>
              <w:t xml:space="preserve">Vu la délibération actant l’entrée de </w:t>
            </w:r>
            <w:r w:rsidRPr="006C139A">
              <w:rPr>
                <w:rFonts w:ascii="Arial" w:hAnsi="Arial" w:cs="Arial"/>
              </w:rPr>
              <w:t>la commune de Saint-Pardoux-la-Croisille</w:t>
            </w:r>
            <w:r w:rsidRPr="006C139A">
              <w:rPr>
                <w:rFonts w:ascii="Arial" w:hAnsi="Arial" w:cs="Arial"/>
                <w:b/>
                <w:bCs/>
              </w:rPr>
              <w:t xml:space="preserve"> au capital de la SEM ENRèze à hauteur de 3 500 euros  </w:t>
            </w:r>
          </w:p>
          <w:p w:rsidR="00B4333C" w:rsidRPr="006C139A" w:rsidRDefault="00B4333C" w:rsidP="00B4333C">
            <w:pPr>
              <w:jc w:val="both"/>
              <w:rPr>
                <w:rFonts w:ascii="Arial" w:hAnsi="Arial" w:cs="Arial"/>
              </w:rPr>
            </w:pPr>
            <w:r w:rsidRPr="006C139A">
              <w:rPr>
                <w:rFonts w:ascii="Arial" w:hAnsi="Arial" w:cs="Arial"/>
              </w:rPr>
              <w:t xml:space="preserve">Après en avoir entendu l’exposé précédent, </w:t>
            </w:r>
          </w:p>
          <w:p w:rsidR="00B4333C" w:rsidRPr="006C139A" w:rsidRDefault="00B4333C" w:rsidP="00B4333C">
            <w:pPr>
              <w:jc w:val="both"/>
              <w:rPr>
                <w:rFonts w:ascii="Arial" w:hAnsi="Arial" w:cs="Arial"/>
              </w:rPr>
            </w:pPr>
            <w:r w:rsidRPr="006C139A">
              <w:rPr>
                <w:rFonts w:ascii="Arial" w:hAnsi="Arial" w:cs="Arial"/>
              </w:rPr>
              <w:t xml:space="preserve">Après en avoir délibéré, </w:t>
            </w:r>
          </w:p>
          <w:p w:rsidR="00B4333C" w:rsidRPr="006C139A" w:rsidRDefault="00B4333C" w:rsidP="00B4333C">
            <w:pPr>
              <w:jc w:val="center"/>
              <w:rPr>
                <w:rFonts w:ascii="Arial" w:hAnsi="Arial" w:cs="Arial"/>
                <w:b/>
              </w:rPr>
            </w:pPr>
            <w:r w:rsidRPr="006C139A">
              <w:rPr>
                <w:rFonts w:ascii="Arial" w:hAnsi="Arial" w:cs="Arial"/>
                <w:b/>
              </w:rPr>
              <w:t xml:space="preserve">Le Conseil municipal décide </w:t>
            </w:r>
            <w:r w:rsidRPr="00AF24EE">
              <w:rPr>
                <w:rFonts w:ascii="Arial" w:hAnsi="Arial" w:cs="Arial"/>
                <w:b/>
              </w:rPr>
              <w:t>à l’unanimité :</w:t>
            </w:r>
            <w:r w:rsidRPr="006C139A">
              <w:rPr>
                <w:rFonts w:ascii="Arial" w:hAnsi="Arial" w:cs="Arial"/>
                <w:b/>
              </w:rPr>
              <w:t xml:space="preserve"> </w:t>
            </w:r>
          </w:p>
          <w:p w:rsidR="00B4333C" w:rsidRPr="006C139A" w:rsidRDefault="00B4333C" w:rsidP="00B4333C">
            <w:pPr>
              <w:pStyle w:val="Paragraphedeliste"/>
              <w:spacing w:before="240"/>
              <w:rPr>
                <w:rFonts w:ascii="Arial" w:hAnsi="Arial" w:cs="Arial"/>
                <w:b/>
                <w:bCs/>
              </w:rPr>
            </w:pPr>
            <w:r>
              <w:rPr>
                <w:rFonts w:ascii="Arial" w:hAnsi="Arial" w:cs="Arial"/>
                <w:b/>
                <w:bCs/>
              </w:rPr>
              <w:t xml:space="preserve">- </w:t>
            </w:r>
            <w:r w:rsidRPr="00AF24EE">
              <w:rPr>
                <w:rFonts w:ascii="Arial" w:hAnsi="Arial" w:cs="Arial"/>
                <w:b/>
                <w:bCs/>
              </w:rPr>
              <w:t>d’approuver</w:t>
            </w:r>
            <w:r w:rsidRPr="00AF24EE">
              <w:rPr>
                <w:rFonts w:ascii="Arial" w:hAnsi="Arial" w:cs="Arial"/>
                <w:bCs/>
              </w:rPr>
              <w:t xml:space="preserve"> l’augmentation du capital social de la SEM ENRèze à la somme de 1 326 500 euros,</w:t>
            </w:r>
          </w:p>
          <w:p w:rsidR="00B4333C" w:rsidRPr="00B4333C" w:rsidRDefault="00B4333C" w:rsidP="00B4333C">
            <w:pPr>
              <w:pStyle w:val="Paragraphedeliste"/>
              <w:spacing w:before="240"/>
              <w:rPr>
                <w:rFonts w:ascii="Arial" w:hAnsi="Arial" w:cs="Arial"/>
                <w:b/>
                <w:bCs/>
              </w:rPr>
            </w:pPr>
            <w:r w:rsidRPr="006C139A">
              <w:rPr>
                <w:rFonts w:ascii="Arial" w:hAnsi="Arial" w:cs="Arial"/>
                <w:b/>
                <w:bCs/>
              </w:rPr>
              <w:lastRenderedPageBreak/>
              <w:t xml:space="preserve"> - </w:t>
            </w:r>
            <w:r w:rsidRPr="00AF24EE">
              <w:rPr>
                <w:rFonts w:ascii="Arial" w:hAnsi="Arial" w:cs="Arial"/>
                <w:b/>
                <w:bCs/>
              </w:rPr>
              <w:t>d’approuver</w:t>
            </w:r>
            <w:r w:rsidRPr="00AF24EE">
              <w:rPr>
                <w:rFonts w:ascii="Arial" w:hAnsi="Arial" w:cs="Arial"/>
                <w:bCs/>
              </w:rPr>
              <w:t xml:space="preserve"> la renonciation au droit préférentiel de souscription de </w:t>
            </w:r>
            <w:r w:rsidRPr="00AF24EE">
              <w:rPr>
                <w:rFonts w:ascii="Arial" w:hAnsi="Arial" w:cs="Arial"/>
              </w:rPr>
              <w:t>la commune de Saint-Pardoux-la-Croisille</w:t>
            </w:r>
            <w:r w:rsidRPr="00AF24EE">
              <w:rPr>
                <w:rFonts w:ascii="Arial" w:hAnsi="Arial" w:cs="Arial"/>
                <w:bCs/>
              </w:rPr>
              <w:t xml:space="preserve"> dans le cadre de l’augmentation du capital social de la SEM ENRèze.</w:t>
            </w:r>
          </w:p>
          <w:p w:rsidR="00B4333C" w:rsidRPr="006C139A" w:rsidRDefault="00B4333C" w:rsidP="00B4333C">
            <w:pPr>
              <w:pStyle w:val="Paragraphedeliste"/>
              <w:spacing w:before="240"/>
              <w:rPr>
                <w:rFonts w:ascii="Arial" w:hAnsi="Arial" w:cs="Arial"/>
              </w:rPr>
            </w:pPr>
            <w:r w:rsidRPr="00AF24EE">
              <w:rPr>
                <w:rFonts w:ascii="Arial" w:hAnsi="Arial" w:cs="Arial"/>
                <w:bCs/>
              </w:rPr>
              <w:t xml:space="preserve">- </w:t>
            </w:r>
            <w:r w:rsidRPr="00B4333C">
              <w:rPr>
                <w:rFonts w:ascii="Arial" w:hAnsi="Arial" w:cs="Arial"/>
                <w:b/>
                <w:bCs/>
              </w:rPr>
              <w:t>d’approuver</w:t>
            </w:r>
            <w:r w:rsidRPr="006C139A">
              <w:rPr>
                <w:rFonts w:ascii="Arial" w:hAnsi="Arial" w:cs="Arial"/>
              </w:rPr>
              <w:t xml:space="preserve"> la modification de la répartition du capital social de la SEML ENRèze de la manière suivante : </w:t>
            </w:r>
          </w:p>
          <w:p w:rsidR="00B4333C" w:rsidRPr="006C139A" w:rsidRDefault="00B4333C" w:rsidP="00B4333C">
            <w:pPr>
              <w:pStyle w:val="Paragraphedeliste"/>
              <w:numPr>
                <w:ilvl w:val="0"/>
                <w:numId w:val="5"/>
              </w:numPr>
              <w:spacing w:before="240"/>
              <w:rPr>
                <w:rFonts w:ascii="Arial" w:hAnsi="Arial" w:cs="Arial"/>
              </w:rPr>
            </w:pPr>
            <w:r w:rsidRPr="006C139A">
              <w:rPr>
                <w:rFonts w:ascii="Arial" w:hAnsi="Arial" w:cs="Arial"/>
              </w:rPr>
              <w:t>la communauté d’agglomération de Tulle : 840 actions,</w:t>
            </w:r>
          </w:p>
          <w:p w:rsidR="00B4333C" w:rsidRPr="006C139A" w:rsidRDefault="00B4333C" w:rsidP="00B4333C">
            <w:pPr>
              <w:pStyle w:val="Paragraphedeliste"/>
              <w:numPr>
                <w:ilvl w:val="0"/>
                <w:numId w:val="5"/>
              </w:numPr>
              <w:spacing w:before="240"/>
              <w:rPr>
                <w:rFonts w:ascii="Arial" w:hAnsi="Arial" w:cs="Arial"/>
              </w:rPr>
            </w:pPr>
            <w:r w:rsidRPr="006C139A">
              <w:rPr>
                <w:rFonts w:ascii="Arial" w:hAnsi="Arial" w:cs="Arial"/>
              </w:rPr>
              <w:t>la commune d’Uzerche : 146 actions,</w:t>
            </w:r>
          </w:p>
          <w:p w:rsidR="00B4333C" w:rsidRPr="006C139A" w:rsidRDefault="00B4333C" w:rsidP="00B4333C">
            <w:pPr>
              <w:pStyle w:val="Paragraphedeliste"/>
              <w:numPr>
                <w:ilvl w:val="0"/>
                <w:numId w:val="5"/>
              </w:numPr>
              <w:spacing w:before="240"/>
              <w:rPr>
                <w:rFonts w:ascii="Arial" w:hAnsi="Arial" w:cs="Arial"/>
              </w:rPr>
            </w:pPr>
            <w:r w:rsidRPr="006C139A">
              <w:rPr>
                <w:rFonts w:ascii="Arial" w:hAnsi="Arial" w:cs="Arial"/>
              </w:rPr>
              <w:t>la commune de Chamberet : 77 actions,</w:t>
            </w:r>
          </w:p>
          <w:p w:rsidR="00B4333C" w:rsidRPr="006C139A" w:rsidRDefault="00B4333C" w:rsidP="00B4333C">
            <w:pPr>
              <w:pStyle w:val="Paragraphedeliste"/>
              <w:numPr>
                <w:ilvl w:val="0"/>
                <w:numId w:val="5"/>
              </w:numPr>
              <w:spacing w:before="240"/>
              <w:rPr>
                <w:rFonts w:ascii="Arial" w:hAnsi="Arial" w:cs="Arial"/>
              </w:rPr>
            </w:pPr>
            <w:r w:rsidRPr="006C139A">
              <w:rPr>
                <w:rFonts w:ascii="Arial" w:hAnsi="Arial" w:cs="Arial"/>
              </w:rPr>
              <w:t>la commune de Tulle : 180 actions,</w:t>
            </w:r>
          </w:p>
          <w:p w:rsidR="00B4333C" w:rsidRPr="006C139A" w:rsidRDefault="00B4333C" w:rsidP="00B4333C">
            <w:pPr>
              <w:pStyle w:val="Paragraphedeliste"/>
              <w:numPr>
                <w:ilvl w:val="0"/>
                <w:numId w:val="5"/>
              </w:numPr>
              <w:spacing w:before="240"/>
              <w:rPr>
                <w:rFonts w:ascii="Arial" w:hAnsi="Arial" w:cs="Arial"/>
              </w:rPr>
            </w:pPr>
            <w:r w:rsidRPr="006C139A">
              <w:rPr>
                <w:rFonts w:ascii="Arial" w:hAnsi="Arial" w:cs="Arial"/>
              </w:rPr>
              <w:t>la commune de Chamboulive : 38 actions,</w:t>
            </w:r>
          </w:p>
          <w:p w:rsidR="00B4333C" w:rsidRPr="006C139A" w:rsidRDefault="00B4333C" w:rsidP="00B4333C">
            <w:pPr>
              <w:pStyle w:val="Paragraphedeliste"/>
              <w:numPr>
                <w:ilvl w:val="0"/>
                <w:numId w:val="5"/>
              </w:numPr>
              <w:spacing w:before="240"/>
              <w:rPr>
                <w:rFonts w:ascii="Arial" w:hAnsi="Arial" w:cs="Arial"/>
              </w:rPr>
            </w:pPr>
            <w:r w:rsidRPr="006C139A">
              <w:rPr>
                <w:rFonts w:ascii="Arial" w:hAnsi="Arial" w:cs="Arial"/>
              </w:rPr>
              <w:t>la commune de Saint-Clément : 19 actions,</w:t>
            </w:r>
          </w:p>
          <w:p w:rsidR="00B4333C" w:rsidRPr="006C139A" w:rsidRDefault="00B4333C" w:rsidP="00B4333C">
            <w:pPr>
              <w:pStyle w:val="Paragraphedeliste"/>
              <w:numPr>
                <w:ilvl w:val="0"/>
                <w:numId w:val="5"/>
              </w:numPr>
              <w:spacing w:before="240"/>
              <w:rPr>
                <w:rFonts w:ascii="Arial" w:hAnsi="Arial" w:cs="Arial"/>
              </w:rPr>
            </w:pPr>
            <w:r w:rsidRPr="006C139A">
              <w:rPr>
                <w:rFonts w:ascii="Arial" w:hAnsi="Arial" w:cs="Arial"/>
              </w:rPr>
              <w:t>la commune de Saint-Pardoux la Croisille : 7 actions,</w:t>
            </w:r>
          </w:p>
          <w:p w:rsidR="00B4333C" w:rsidRPr="006C139A" w:rsidRDefault="00B4333C" w:rsidP="00B4333C">
            <w:pPr>
              <w:pStyle w:val="Paragraphedeliste"/>
              <w:numPr>
                <w:ilvl w:val="0"/>
                <w:numId w:val="5"/>
              </w:numPr>
              <w:spacing w:before="240"/>
              <w:rPr>
                <w:rFonts w:ascii="Arial" w:hAnsi="Arial" w:cs="Arial"/>
              </w:rPr>
            </w:pPr>
            <w:r w:rsidRPr="006C139A">
              <w:rPr>
                <w:rFonts w:ascii="Arial" w:hAnsi="Arial" w:cs="Arial"/>
              </w:rPr>
              <w:t>la commune de Saint-Paul : 3 actions,</w:t>
            </w:r>
          </w:p>
          <w:p w:rsidR="00B4333C" w:rsidRPr="006C139A" w:rsidRDefault="00B4333C" w:rsidP="00B4333C">
            <w:pPr>
              <w:pStyle w:val="Paragraphedeliste"/>
              <w:numPr>
                <w:ilvl w:val="0"/>
                <w:numId w:val="5"/>
              </w:numPr>
              <w:spacing w:before="240"/>
              <w:rPr>
                <w:rFonts w:ascii="Arial" w:hAnsi="Arial" w:cs="Arial"/>
              </w:rPr>
            </w:pPr>
            <w:r w:rsidRPr="006C139A">
              <w:rPr>
                <w:rFonts w:ascii="Arial" w:hAnsi="Arial" w:cs="Arial"/>
              </w:rPr>
              <w:t>la commune de Naves : 36 actions,</w:t>
            </w:r>
          </w:p>
          <w:p w:rsidR="00B4333C" w:rsidRPr="006C139A" w:rsidRDefault="00B4333C" w:rsidP="00B4333C">
            <w:pPr>
              <w:pStyle w:val="Paragraphedeliste"/>
              <w:numPr>
                <w:ilvl w:val="0"/>
                <w:numId w:val="5"/>
              </w:numPr>
              <w:spacing w:before="240"/>
              <w:rPr>
                <w:rFonts w:ascii="Arial" w:hAnsi="Arial" w:cs="Arial"/>
              </w:rPr>
            </w:pPr>
            <w:r w:rsidRPr="006C139A">
              <w:rPr>
                <w:rFonts w:ascii="Arial" w:hAnsi="Arial" w:cs="Arial"/>
              </w:rPr>
              <w:t xml:space="preserve">la commune de </w:t>
            </w:r>
            <w:proofErr w:type="spellStart"/>
            <w:r w:rsidRPr="006C139A">
              <w:rPr>
                <w:rFonts w:ascii="Arial" w:hAnsi="Arial" w:cs="Arial"/>
              </w:rPr>
              <w:t>Lagraulière</w:t>
            </w:r>
            <w:proofErr w:type="spellEnd"/>
            <w:r w:rsidRPr="006C139A">
              <w:rPr>
                <w:rFonts w:ascii="Arial" w:hAnsi="Arial" w:cs="Arial"/>
              </w:rPr>
              <w:t xml:space="preserve"> : 25 actions,</w:t>
            </w:r>
          </w:p>
          <w:p w:rsidR="00B4333C" w:rsidRPr="006C139A" w:rsidRDefault="00B4333C" w:rsidP="00B4333C">
            <w:pPr>
              <w:pStyle w:val="Paragraphedeliste"/>
              <w:numPr>
                <w:ilvl w:val="0"/>
                <w:numId w:val="5"/>
              </w:numPr>
              <w:spacing w:before="240"/>
              <w:rPr>
                <w:rFonts w:ascii="Arial" w:hAnsi="Arial" w:cs="Arial"/>
              </w:rPr>
            </w:pPr>
            <w:r w:rsidRPr="006C139A">
              <w:rPr>
                <w:rFonts w:ascii="Arial" w:hAnsi="Arial" w:cs="Arial"/>
              </w:rPr>
              <w:t>la commune de Sainte Fortunade : 42 actions,</w:t>
            </w:r>
          </w:p>
          <w:p w:rsidR="00B4333C" w:rsidRPr="006C139A" w:rsidRDefault="00B4333C" w:rsidP="00B4333C">
            <w:pPr>
              <w:pStyle w:val="Paragraphedeliste"/>
              <w:numPr>
                <w:ilvl w:val="0"/>
                <w:numId w:val="5"/>
              </w:numPr>
              <w:spacing w:before="240"/>
              <w:rPr>
                <w:rFonts w:ascii="Arial" w:hAnsi="Arial" w:cs="Arial"/>
              </w:rPr>
            </w:pPr>
            <w:r w:rsidRPr="006C139A">
              <w:rPr>
                <w:rFonts w:ascii="Arial" w:hAnsi="Arial" w:cs="Arial"/>
              </w:rPr>
              <w:t>la Banque des territoires : 460 actions,</w:t>
            </w:r>
          </w:p>
          <w:p w:rsidR="00B4333C" w:rsidRPr="006C139A" w:rsidRDefault="00B4333C" w:rsidP="00B4333C">
            <w:pPr>
              <w:pStyle w:val="Paragraphedeliste"/>
              <w:numPr>
                <w:ilvl w:val="0"/>
                <w:numId w:val="5"/>
              </w:numPr>
              <w:spacing w:before="240"/>
              <w:rPr>
                <w:rFonts w:ascii="Arial" w:hAnsi="Arial" w:cs="Arial"/>
              </w:rPr>
            </w:pPr>
            <w:r w:rsidRPr="006C139A">
              <w:rPr>
                <w:rFonts w:ascii="Arial" w:hAnsi="Arial" w:cs="Arial"/>
              </w:rPr>
              <w:t xml:space="preserve">la société </w:t>
            </w:r>
            <w:proofErr w:type="spellStart"/>
            <w:r w:rsidRPr="006C139A">
              <w:rPr>
                <w:rFonts w:ascii="Arial" w:hAnsi="Arial" w:cs="Arial"/>
              </w:rPr>
              <w:t>Engie</w:t>
            </w:r>
            <w:proofErr w:type="spellEnd"/>
            <w:r w:rsidRPr="006C139A">
              <w:rPr>
                <w:rFonts w:ascii="Arial" w:hAnsi="Arial" w:cs="Arial"/>
              </w:rPr>
              <w:t xml:space="preserve"> : 460 actions,</w:t>
            </w:r>
          </w:p>
          <w:p w:rsidR="00B4333C" w:rsidRPr="006C139A" w:rsidRDefault="00B4333C" w:rsidP="00B4333C">
            <w:pPr>
              <w:pStyle w:val="Paragraphedeliste"/>
              <w:numPr>
                <w:ilvl w:val="0"/>
                <w:numId w:val="5"/>
              </w:numPr>
              <w:spacing w:before="240"/>
              <w:rPr>
                <w:rFonts w:ascii="Arial" w:hAnsi="Arial" w:cs="Arial"/>
              </w:rPr>
            </w:pPr>
            <w:r w:rsidRPr="006C139A">
              <w:rPr>
                <w:rFonts w:ascii="Arial" w:hAnsi="Arial" w:cs="Arial"/>
              </w:rPr>
              <w:t>le Crédit agricole Centre France ENERGIES: 260 actions,</w:t>
            </w:r>
          </w:p>
          <w:p w:rsidR="00B4333C" w:rsidRPr="00B4333C" w:rsidRDefault="00B4333C" w:rsidP="00B4333C">
            <w:pPr>
              <w:pStyle w:val="Paragraphedeliste"/>
              <w:numPr>
                <w:ilvl w:val="0"/>
                <w:numId w:val="5"/>
              </w:numPr>
              <w:spacing w:before="240"/>
              <w:rPr>
                <w:rFonts w:ascii="Arial" w:hAnsi="Arial" w:cs="Arial"/>
              </w:rPr>
            </w:pPr>
            <w:r w:rsidRPr="006C139A">
              <w:rPr>
                <w:rFonts w:ascii="Arial" w:hAnsi="Arial" w:cs="Arial"/>
              </w:rPr>
              <w:t>Corrèze Habitat : 60 actions.</w:t>
            </w:r>
          </w:p>
          <w:p w:rsidR="00B4333C" w:rsidRPr="006C139A" w:rsidRDefault="00B4333C" w:rsidP="00B4333C">
            <w:pPr>
              <w:jc w:val="both"/>
              <w:rPr>
                <w:rFonts w:ascii="Arial" w:hAnsi="Arial" w:cs="Arial"/>
              </w:rPr>
            </w:pPr>
            <w:r w:rsidRPr="00AF24EE">
              <w:rPr>
                <w:rFonts w:ascii="Arial" w:hAnsi="Arial" w:cs="Arial"/>
                <w:b/>
                <w:bCs/>
              </w:rPr>
              <w:t>- d’approuver</w:t>
            </w:r>
            <w:r w:rsidRPr="006C139A">
              <w:rPr>
                <w:rFonts w:ascii="Arial" w:hAnsi="Arial" w:cs="Arial"/>
              </w:rPr>
              <w:t xml:space="preserve"> la souscription des actionnaires à l’augmentation du capital social de la SEM ENRèze selon la répartition suivante :</w:t>
            </w:r>
          </w:p>
          <w:p w:rsidR="00B4333C" w:rsidRPr="006C139A" w:rsidRDefault="00B4333C" w:rsidP="00B4333C">
            <w:pPr>
              <w:widowControl/>
              <w:numPr>
                <w:ilvl w:val="0"/>
                <w:numId w:val="6"/>
              </w:numPr>
              <w:suppressAutoHyphens w:val="0"/>
              <w:spacing w:line="259" w:lineRule="auto"/>
              <w:jc w:val="both"/>
              <w:rPr>
                <w:rFonts w:ascii="Arial" w:hAnsi="Arial" w:cs="Arial"/>
              </w:rPr>
            </w:pPr>
            <w:r w:rsidRPr="006C139A">
              <w:rPr>
                <w:rFonts w:ascii="Arial" w:hAnsi="Arial" w:cs="Arial"/>
              </w:rPr>
              <w:t>la communauté d’agglomération de Tulle : 300 000 euros,</w:t>
            </w:r>
          </w:p>
          <w:p w:rsidR="00B4333C" w:rsidRPr="006C139A" w:rsidRDefault="00B4333C" w:rsidP="00B4333C">
            <w:pPr>
              <w:widowControl/>
              <w:numPr>
                <w:ilvl w:val="0"/>
                <w:numId w:val="6"/>
              </w:numPr>
              <w:suppressAutoHyphens w:val="0"/>
              <w:spacing w:line="259" w:lineRule="auto"/>
              <w:jc w:val="both"/>
              <w:rPr>
                <w:rFonts w:ascii="Arial" w:hAnsi="Arial" w:cs="Arial"/>
              </w:rPr>
            </w:pPr>
            <w:r w:rsidRPr="006C139A">
              <w:rPr>
                <w:rFonts w:ascii="Arial" w:hAnsi="Arial" w:cs="Arial"/>
              </w:rPr>
              <w:t>la commune d’Uzerche</w:t>
            </w:r>
            <w:r w:rsidRPr="006C139A">
              <w:rPr>
                <w:rFonts w:ascii="Arial" w:hAnsi="Arial" w:cs="Arial"/>
              </w:rPr>
              <w:tab/>
              <w:t>: 25 000 euros,</w:t>
            </w:r>
          </w:p>
          <w:p w:rsidR="00B4333C" w:rsidRPr="006C139A" w:rsidRDefault="00B4333C" w:rsidP="00B4333C">
            <w:pPr>
              <w:widowControl/>
              <w:numPr>
                <w:ilvl w:val="0"/>
                <w:numId w:val="6"/>
              </w:numPr>
              <w:suppressAutoHyphens w:val="0"/>
              <w:spacing w:line="259" w:lineRule="auto"/>
              <w:jc w:val="both"/>
              <w:rPr>
                <w:rFonts w:ascii="Arial" w:hAnsi="Arial" w:cs="Arial"/>
              </w:rPr>
            </w:pPr>
            <w:r w:rsidRPr="006C139A">
              <w:rPr>
                <w:rFonts w:ascii="Arial" w:hAnsi="Arial" w:cs="Arial"/>
              </w:rPr>
              <w:t>la commune de Tulle : 30 000 euros,</w:t>
            </w:r>
          </w:p>
          <w:p w:rsidR="00B4333C" w:rsidRPr="006C139A" w:rsidRDefault="00B4333C" w:rsidP="00B4333C">
            <w:pPr>
              <w:widowControl/>
              <w:numPr>
                <w:ilvl w:val="0"/>
                <w:numId w:val="6"/>
              </w:numPr>
              <w:suppressAutoHyphens w:val="0"/>
              <w:spacing w:line="259" w:lineRule="auto"/>
              <w:jc w:val="both"/>
              <w:rPr>
                <w:rFonts w:ascii="Arial" w:hAnsi="Arial" w:cs="Arial"/>
              </w:rPr>
            </w:pPr>
            <w:r w:rsidRPr="006C139A">
              <w:rPr>
                <w:rFonts w:ascii="Arial" w:hAnsi="Arial" w:cs="Arial"/>
              </w:rPr>
              <w:t>la commune de Naves : 18 000 euros,</w:t>
            </w:r>
          </w:p>
          <w:p w:rsidR="00B4333C" w:rsidRPr="006C139A" w:rsidRDefault="00B4333C" w:rsidP="00B4333C">
            <w:pPr>
              <w:widowControl/>
              <w:numPr>
                <w:ilvl w:val="0"/>
                <w:numId w:val="6"/>
              </w:numPr>
              <w:suppressAutoHyphens w:val="0"/>
              <w:spacing w:line="259" w:lineRule="auto"/>
              <w:jc w:val="both"/>
              <w:rPr>
                <w:rFonts w:ascii="Arial" w:hAnsi="Arial" w:cs="Arial"/>
              </w:rPr>
            </w:pPr>
            <w:r w:rsidRPr="006C139A">
              <w:rPr>
                <w:rFonts w:ascii="Arial" w:hAnsi="Arial" w:cs="Arial"/>
              </w:rPr>
              <w:t xml:space="preserve">la commune de </w:t>
            </w:r>
            <w:proofErr w:type="spellStart"/>
            <w:r w:rsidRPr="006C139A">
              <w:rPr>
                <w:rFonts w:ascii="Arial" w:hAnsi="Arial" w:cs="Arial"/>
              </w:rPr>
              <w:t>Lagraulière</w:t>
            </w:r>
            <w:proofErr w:type="spellEnd"/>
            <w:r w:rsidRPr="006C139A">
              <w:rPr>
                <w:rFonts w:ascii="Arial" w:hAnsi="Arial" w:cs="Arial"/>
              </w:rPr>
              <w:t> : 12 500 euros,</w:t>
            </w:r>
          </w:p>
          <w:p w:rsidR="00B4333C" w:rsidRPr="006C139A" w:rsidRDefault="00B4333C" w:rsidP="00B4333C">
            <w:pPr>
              <w:widowControl/>
              <w:numPr>
                <w:ilvl w:val="0"/>
                <w:numId w:val="6"/>
              </w:numPr>
              <w:suppressAutoHyphens w:val="0"/>
              <w:spacing w:line="259" w:lineRule="auto"/>
              <w:jc w:val="both"/>
              <w:rPr>
                <w:rFonts w:ascii="Arial" w:hAnsi="Arial" w:cs="Arial"/>
              </w:rPr>
            </w:pPr>
            <w:r w:rsidRPr="006C139A">
              <w:rPr>
                <w:rFonts w:ascii="Arial" w:hAnsi="Arial" w:cs="Arial"/>
              </w:rPr>
              <w:t>la commune de Sainte-Fortunade : 21 000 euros,</w:t>
            </w:r>
          </w:p>
          <w:p w:rsidR="00B4333C" w:rsidRPr="006C139A" w:rsidRDefault="00B4333C" w:rsidP="00B4333C">
            <w:pPr>
              <w:widowControl/>
              <w:numPr>
                <w:ilvl w:val="0"/>
                <w:numId w:val="6"/>
              </w:numPr>
              <w:suppressAutoHyphens w:val="0"/>
              <w:spacing w:line="259" w:lineRule="auto"/>
              <w:jc w:val="both"/>
              <w:rPr>
                <w:rFonts w:ascii="Arial" w:hAnsi="Arial" w:cs="Arial"/>
              </w:rPr>
            </w:pPr>
            <w:r w:rsidRPr="006C139A">
              <w:rPr>
                <w:rFonts w:ascii="Arial" w:hAnsi="Arial" w:cs="Arial"/>
              </w:rPr>
              <w:t>la Banque des territoires : 130 000 euros,</w:t>
            </w:r>
          </w:p>
          <w:p w:rsidR="00B4333C" w:rsidRPr="006C139A" w:rsidRDefault="00B4333C" w:rsidP="00B4333C">
            <w:pPr>
              <w:widowControl/>
              <w:numPr>
                <w:ilvl w:val="0"/>
                <w:numId w:val="6"/>
              </w:numPr>
              <w:suppressAutoHyphens w:val="0"/>
              <w:spacing w:line="259" w:lineRule="auto"/>
              <w:jc w:val="both"/>
              <w:rPr>
                <w:rFonts w:ascii="Arial" w:hAnsi="Arial" w:cs="Arial"/>
              </w:rPr>
            </w:pPr>
            <w:r w:rsidRPr="006C139A">
              <w:rPr>
                <w:rFonts w:ascii="Arial" w:hAnsi="Arial" w:cs="Arial"/>
              </w:rPr>
              <w:t xml:space="preserve">la société </w:t>
            </w:r>
            <w:proofErr w:type="spellStart"/>
            <w:r w:rsidRPr="006C139A">
              <w:rPr>
                <w:rFonts w:ascii="Arial" w:hAnsi="Arial" w:cs="Arial"/>
              </w:rPr>
              <w:t>Engie</w:t>
            </w:r>
            <w:proofErr w:type="spellEnd"/>
            <w:r w:rsidRPr="006C139A">
              <w:rPr>
                <w:rFonts w:ascii="Arial" w:hAnsi="Arial" w:cs="Arial"/>
              </w:rPr>
              <w:tab/>
              <w:t>: 130 000 euros,</w:t>
            </w:r>
          </w:p>
          <w:p w:rsidR="00B4333C" w:rsidRPr="006C139A" w:rsidRDefault="00B4333C" w:rsidP="00B4333C">
            <w:pPr>
              <w:widowControl/>
              <w:numPr>
                <w:ilvl w:val="0"/>
                <w:numId w:val="6"/>
              </w:numPr>
              <w:suppressAutoHyphens w:val="0"/>
              <w:spacing w:line="259" w:lineRule="auto"/>
              <w:jc w:val="both"/>
              <w:rPr>
                <w:rFonts w:ascii="Arial" w:hAnsi="Arial" w:cs="Arial"/>
              </w:rPr>
            </w:pPr>
            <w:r w:rsidRPr="006C139A">
              <w:rPr>
                <w:rFonts w:ascii="Arial" w:hAnsi="Arial" w:cs="Arial"/>
              </w:rPr>
              <w:t>le Crédit agricole Centre France ENERGIES: 130 000 euros.</w:t>
            </w:r>
          </w:p>
          <w:p w:rsidR="00B4333C" w:rsidRPr="006C139A" w:rsidRDefault="00B4333C" w:rsidP="00B4333C">
            <w:pPr>
              <w:jc w:val="both"/>
              <w:rPr>
                <w:rFonts w:ascii="Arial" w:hAnsi="Arial" w:cs="Arial"/>
              </w:rPr>
            </w:pPr>
            <w:r w:rsidRPr="006C139A">
              <w:rPr>
                <w:rFonts w:ascii="Arial" w:hAnsi="Arial" w:cs="Arial"/>
              </w:rPr>
              <w:t xml:space="preserve">La libération de la souscription à l’augmentation du capital social interviendra, pour chacun des actionnaires mentionnés ci-dessus :  </w:t>
            </w:r>
          </w:p>
          <w:p w:rsidR="00B4333C" w:rsidRPr="006C139A" w:rsidRDefault="00B4333C" w:rsidP="00B4333C">
            <w:pPr>
              <w:widowControl/>
              <w:numPr>
                <w:ilvl w:val="0"/>
                <w:numId w:val="7"/>
              </w:numPr>
              <w:suppressAutoHyphens w:val="0"/>
              <w:spacing w:line="259" w:lineRule="auto"/>
              <w:jc w:val="both"/>
              <w:rPr>
                <w:rFonts w:ascii="Arial" w:hAnsi="Arial" w:cs="Arial"/>
              </w:rPr>
            </w:pPr>
            <w:r w:rsidRPr="006C139A">
              <w:rPr>
                <w:rFonts w:ascii="Arial" w:hAnsi="Arial" w:cs="Arial"/>
              </w:rPr>
              <w:t>à hauteur de 50% du montant de la souscription en 2025,</w:t>
            </w:r>
          </w:p>
          <w:p w:rsidR="00B4333C" w:rsidRPr="006C139A" w:rsidRDefault="00B4333C" w:rsidP="00B4333C">
            <w:pPr>
              <w:widowControl/>
              <w:numPr>
                <w:ilvl w:val="0"/>
                <w:numId w:val="7"/>
              </w:numPr>
              <w:suppressAutoHyphens w:val="0"/>
              <w:spacing w:line="259" w:lineRule="auto"/>
              <w:jc w:val="both"/>
              <w:rPr>
                <w:rFonts w:ascii="Arial" w:hAnsi="Arial" w:cs="Arial"/>
              </w:rPr>
            </w:pPr>
            <w:r w:rsidRPr="006C139A">
              <w:rPr>
                <w:rFonts w:ascii="Arial" w:hAnsi="Arial" w:cs="Arial"/>
              </w:rPr>
              <w:t>à hauteur de 25% du montant de la souscription en 2026,</w:t>
            </w:r>
          </w:p>
          <w:p w:rsidR="00B4333C" w:rsidRPr="006C139A" w:rsidRDefault="00B4333C" w:rsidP="00B4333C">
            <w:pPr>
              <w:widowControl/>
              <w:numPr>
                <w:ilvl w:val="0"/>
                <w:numId w:val="7"/>
              </w:numPr>
              <w:suppressAutoHyphens w:val="0"/>
              <w:spacing w:line="259" w:lineRule="auto"/>
              <w:jc w:val="both"/>
              <w:rPr>
                <w:rFonts w:ascii="Arial" w:hAnsi="Arial" w:cs="Arial"/>
              </w:rPr>
            </w:pPr>
            <w:r w:rsidRPr="006C139A">
              <w:rPr>
                <w:rFonts w:ascii="Arial" w:hAnsi="Arial" w:cs="Arial"/>
              </w:rPr>
              <w:t>à hauteur de 25% du montant de la souscription en 2027.</w:t>
            </w:r>
          </w:p>
          <w:p w:rsidR="00B4333C" w:rsidRPr="006C139A" w:rsidRDefault="00B4333C" w:rsidP="00B4333C">
            <w:pPr>
              <w:rPr>
                <w:rFonts w:ascii="Arial" w:hAnsi="Arial" w:cs="Arial"/>
              </w:rPr>
            </w:pPr>
          </w:p>
          <w:p w:rsidR="00B4333C" w:rsidRPr="006C139A" w:rsidRDefault="00B4333C" w:rsidP="00B4333C">
            <w:pPr>
              <w:rPr>
                <w:rFonts w:ascii="Arial" w:hAnsi="Arial" w:cs="Arial"/>
              </w:rPr>
            </w:pPr>
            <w:r w:rsidRPr="006C139A">
              <w:rPr>
                <w:rFonts w:ascii="Arial" w:hAnsi="Arial" w:cs="Arial"/>
              </w:rPr>
              <w:t xml:space="preserve">- </w:t>
            </w:r>
            <w:r>
              <w:rPr>
                <w:rFonts w:ascii="Arial" w:hAnsi="Arial" w:cs="Arial"/>
                <w:b/>
                <w:bCs/>
              </w:rPr>
              <w:t>de désigner</w:t>
            </w:r>
            <w:r w:rsidRPr="006C139A">
              <w:rPr>
                <w:rFonts w:ascii="Arial" w:hAnsi="Arial" w:cs="Arial"/>
              </w:rPr>
              <w:tab/>
            </w:r>
            <w:r>
              <w:rPr>
                <w:rFonts w:ascii="Arial" w:hAnsi="Arial" w:cs="Arial"/>
              </w:rPr>
              <w:t xml:space="preserve">Dominique ALBARET, le Maire, </w:t>
            </w:r>
            <w:r w:rsidRPr="006C139A">
              <w:rPr>
                <w:rFonts w:ascii="Arial" w:hAnsi="Arial" w:cs="Arial"/>
              </w:rPr>
              <w:t xml:space="preserve">comme représentant de </w:t>
            </w:r>
            <w:r w:rsidRPr="00AF24EE">
              <w:rPr>
                <w:rFonts w:ascii="Arial" w:hAnsi="Arial" w:cs="Arial"/>
              </w:rPr>
              <w:t>la commune de Saint-Pardoux-la-Croisille</w:t>
            </w:r>
            <w:r w:rsidRPr="006C139A">
              <w:rPr>
                <w:rFonts w:ascii="Arial" w:hAnsi="Arial" w:cs="Arial"/>
                <w:b/>
                <w:bCs/>
              </w:rPr>
              <w:t xml:space="preserve"> </w:t>
            </w:r>
            <w:r w:rsidRPr="006C139A">
              <w:rPr>
                <w:rFonts w:ascii="Arial" w:hAnsi="Arial" w:cs="Arial"/>
              </w:rPr>
              <w:t>à l’assemblée générale des actionnaires de la SEM ENRèze.</w:t>
            </w:r>
          </w:p>
          <w:p w:rsidR="00B4333C" w:rsidRPr="006C139A" w:rsidRDefault="00615B3F" w:rsidP="00B4333C">
            <w:pPr>
              <w:keepNext/>
              <w:keepLines/>
              <w:jc w:val="both"/>
              <w:rPr>
                <w:rFonts w:ascii="Arial" w:hAnsi="Arial" w:cs="Arial"/>
              </w:rPr>
            </w:pPr>
            <w:r>
              <w:rPr>
                <w:rFonts w:ascii="Arial" w:hAnsi="Arial" w:cs="Arial"/>
                <w:b/>
                <w:bCs/>
              </w:rPr>
              <w:t>- de désigner</w:t>
            </w:r>
            <w:r w:rsidR="00B4333C" w:rsidRPr="006C139A">
              <w:rPr>
                <w:rFonts w:ascii="Arial" w:hAnsi="Arial" w:cs="Arial"/>
              </w:rPr>
              <w:t xml:space="preserve"> : </w:t>
            </w:r>
            <w:r w:rsidR="00B4333C">
              <w:rPr>
                <w:rFonts w:ascii="Arial" w:hAnsi="Arial" w:cs="Arial"/>
              </w:rPr>
              <w:t xml:space="preserve">Dominique ALBARET, le Maire, </w:t>
            </w:r>
            <w:r w:rsidR="00B4333C" w:rsidRPr="006C139A">
              <w:rPr>
                <w:rFonts w:ascii="Arial" w:hAnsi="Arial" w:cs="Arial"/>
              </w:rPr>
              <w:t xml:space="preserve">comme mandataire représentant de </w:t>
            </w:r>
            <w:r w:rsidR="00B4333C" w:rsidRPr="00DF733E">
              <w:rPr>
                <w:rFonts w:ascii="Arial" w:hAnsi="Arial" w:cs="Arial"/>
              </w:rPr>
              <w:t>la commune de Saint-Pardoux-la-Croisille</w:t>
            </w:r>
            <w:r w:rsidR="00B4333C" w:rsidRPr="006C139A">
              <w:rPr>
                <w:rFonts w:ascii="Arial" w:hAnsi="Arial" w:cs="Arial"/>
                <w:b/>
                <w:bCs/>
              </w:rPr>
              <w:t xml:space="preserve"> </w:t>
            </w:r>
            <w:r w:rsidR="00B4333C" w:rsidRPr="006C139A">
              <w:rPr>
                <w:rFonts w:ascii="Arial" w:hAnsi="Arial" w:cs="Arial"/>
              </w:rPr>
              <w:t>au conseil d’administration / à l’assemblée générale -spéciale de la SEM ENRèze.</w:t>
            </w:r>
          </w:p>
          <w:p w:rsidR="00B4333C" w:rsidRPr="006C139A" w:rsidRDefault="00B4333C" w:rsidP="00B4333C">
            <w:pPr>
              <w:jc w:val="both"/>
              <w:rPr>
                <w:rFonts w:ascii="Arial" w:hAnsi="Arial" w:cs="Arial"/>
              </w:rPr>
            </w:pPr>
            <w:r w:rsidRPr="006C139A">
              <w:rPr>
                <w:rFonts w:ascii="Arial" w:hAnsi="Arial" w:cs="Arial"/>
              </w:rPr>
              <w:t>Ce mandataire</w:t>
            </w:r>
            <w:r>
              <w:rPr>
                <w:rFonts w:ascii="Arial" w:hAnsi="Arial" w:cs="Arial"/>
              </w:rPr>
              <w:t xml:space="preserve"> </w:t>
            </w:r>
            <w:r w:rsidRPr="00DF733E">
              <w:rPr>
                <w:rFonts w:ascii="Arial" w:hAnsi="Arial" w:cs="Arial"/>
              </w:rPr>
              <w:t>pourra</w:t>
            </w:r>
            <w:r w:rsidRPr="006C139A">
              <w:rPr>
                <w:rFonts w:ascii="Arial" w:hAnsi="Arial" w:cs="Arial"/>
              </w:rPr>
              <w:t xml:space="preserve"> exercer les fonctions de membres du conseil d’administration / de membres de l’assemblée spéciale de la SEM ENRèze, sans qu’il puisse être considéré comme entrepreneur de services municipaux au sens de l’article L. 231 du code électoral, conformément à l’article L. 1524-5 du code général des collectivités territoriales.</w:t>
            </w:r>
          </w:p>
          <w:p w:rsidR="00B4333C" w:rsidRPr="006C139A" w:rsidRDefault="00B4333C" w:rsidP="00B4333C">
            <w:pPr>
              <w:jc w:val="both"/>
              <w:rPr>
                <w:rFonts w:ascii="Arial" w:hAnsi="Arial" w:cs="Arial"/>
              </w:rPr>
            </w:pPr>
            <w:r w:rsidRPr="00DF733E">
              <w:rPr>
                <w:rFonts w:ascii="Arial" w:hAnsi="Arial" w:cs="Arial"/>
              </w:rPr>
              <w:t>Le cas échéant</w:t>
            </w:r>
            <w:r>
              <w:rPr>
                <w:rFonts w:ascii="Arial" w:hAnsi="Arial" w:cs="Arial"/>
              </w:rPr>
              <w:t xml:space="preserve">, </w:t>
            </w:r>
            <w:r w:rsidR="00615B3F">
              <w:rPr>
                <w:rFonts w:ascii="Arial" w:hAnsi="Arial" w:cs="Arial"/>
                <w:b/>
                <w:bCs/>
              </w:rPr>
              <w:t>de désigner</w:t>
            </w:r>
            <w:r w:rsidRPr="006C139A">
              <w:rPr>
                <w:rFonts w:ascii="Arial" w:hAnsi="Arial" w:cs="Arial"/>
              </w:rPr>
              <w:t> </w:t>
            </w:r>
            <w:r>
              <w:rPr>
                <w:rFonts w:ascii="Arial" w:hAnsi="Arial" w:cs="Arial"/>
              </w:rPr>
              <w:t xml:space="preserve">Dominique ALBARET, le Maire, </w:t>
            </w:r>
            <w:r w:rsidRPr="006C139A">
              <w:rPr>
                <w:rFonts w:ascii="Arial" w:hAnsi="Arial" w:cs="Arial"/>
              </w:rPr>
              <w:t xml:space="preserve">comme représentant de </w:t>
            </w:r>
            <w:r w:rsidRPr="00DF733E">
              <w:rPr>
                <w:rFonts w:ascii="Arial" w:hAnsi="Arial" w:cs="Arial"/>
              </w:rPr>
              <w:t>la commune de Saint-Pardoux-la-Croisille</w:t>
            </w:r>
            <w:r w:rsidRPr="006C139A">
              <w:rPr>
                <w:rFonts w:ascii="Arial" w:hAnsi="Arial" w:cs="Arial"/>
                <w:b/>
                <w:bCs/>
              </w:rPr>
              <w:t xml:space="preserve"> </w:t>
            </w:r>
            <w:r w:rsidRPr="006C139A">
              <w:rPr>
                <w:rFonts w:ascii="Arial" w:hAnsi="Arial" w:cs="Arial"/>
              </w:rPr>
              <w:t>au sein du comité d’engagement de la SEM ENRèze.</w:t>
            </w:r>
          </w:p>
          <w:p w:rsidR="00B4333C" w:rsidRPr="006C139A" w:rsidRDefault="00B4333C" w:rsidP="00B4333C">
            <w:pPr>
              <w:jc w:val="both"/>
              <w:rPr>
                <w:rFonts w:ascii="Arial" w:hAnsi="Arial" w:cs="Arial"/>
              </w:rPr>
            </w:pPr>
            <w:r w:rsidRPr="006C139A">
              <w:rPr>
                <w:rFonts w:ascii="Arial" w:hAnsi="Arial" w:cs="Arial"/>
                <w:b/>
                <w:bCs/>
              </w:rPr>
              <w:t xml:space="preserve">- </w:t>
            </w:r>
            <w:r w:rsidR="00615B3F">
              <w:rPr>
                <w:rFonts w:ascii="Arial" w:hAnsi="Arial" w:cs="Arial"/>
                <w:b/>
                <w:bCs/>
              </w:rPr>
              <w:t>d’approuver</w:t>
            </w:r>
            <w:r w:rsidRPr="006C139A">
              <w:rPr>
                <w:rFonts w:ascii="Arial" w:hAnsi="Arial" w:cs="Arial"/>
              </w:rPr>
              <w:t xml:space="preserve"> les statuts modifiés de la SEM ENRèze annexés à la présente délibération et </w:t>
            </w:r>
            <w:r w:rsidR="00615B3F">
              <w:rPr>
                <w:rFonts w:ascii="Arial" w:hAnsi="Arial" w:cs="Arial"/>
                <w:b/>
                <w:bCs/>
              </w:rPr>
              <w:t>d’autoriser</w:t>
            </w:r>
            <w:r w:rsidRPr="006C139A">
              <w:rPr>
                <w:rFonts w:ascii="Arial" w:hAnsi="Arial" w:cs="Arial"/>
              </w:rPr>
              <w:t xml:space="preserve"> </w:t>
            </w:r>
            <w:r w:rsidRPr="00DF733E">
              <w:rPr>
                <w:rFonts w:ascii="Arial" w:hAnsi="Arial" w:cs="Arial"/>
              </w:rPr>
              <w:t>Monsieur le Maire Dominique ALBARET</w:t>
            </w:r>
            <w:r w:rsidRPr="006C139A">
              <w:rPr>
                <w:rFonts w:ascii="Arial" w:hAnsi="Arial" w:cs="Arial"/>
              </w:rPr>
              <w:t xml:space="preserve"> à les signer.</w:t>
            </w:r>
          </w:p>
          <w:p w:rsidR="00B4333C" w:rsidRPr="006C139A" w:rsidRDefault="00B4333C" w:rsidP="00B4333C">
            <w:pPr>
              <w:jc w:val="both"/>
              <w:rPr>
                <w:rFonts w:ascii="Arial" w:hAnsi="Arial" w:cs="Arial"/>
              </w:rPr>
            </w:pPr>
            <w:r w:rsidRPr="006C139A">
              <w:rPr>
                <w:rFonts w:ascii="Arial" w:hAnsi="Arial" w:cs="Arial"/>
                <w:b/>
                <w:bCs/>
              </w:rPr>
              <w:t xml:space="preserve">- </w:t>
            </w:r>
            <w:r w:rsidR="00615B3F">
              <w:rPr>
                <w:rFonts w:ascii="Arial" w:hAnsi="Arial" w:cs="Arial"/>
                <w:b/>
                <w:bCs/>
              </w:rPr>
              <w:t>d’approuver</w:t>
            </w:r>
            <w:r w:rsidRPr="006C139A">
              <w:rPr>
                <w:rFonts w:ascii="Arial" w:hAnsi="Arial" w:cs="Arial"/>
              </w:rPr>
              <w:t xml:space="preserve"> le pacte d’actionnaires modifié de la SEML ENRèze annexé à la présente délibération </w:t>
            </w:r>
            <w:r w:rsidRPr="006C139A">
              <w:rPr>
                <w:rFonts w:ascii="Arial" w:hAnsi="Arial" w:cs="Arial"/>
              </w:rPr>
              <w:lastRenderedPageBreak/>
              <w:t xml:space="preserve">et </w:t>
            </w:r>
            <w:r w:rsidR="00615B3F">
              <w:rPr>
                <w:rFonts w:ascii="Arial" w:hAnsi="Arial" w:cs="Arial"/>
                <w:b/>
                <w:bCs/>
              </w:rPr>
              <w:t xml:space="preserve">d’autoriser </w:t>
            </w:r>
            <w:r w:rsidRPr="00DF733E">
              <w:rPr>
                <w:rFonts w:ascii="Arial" w:hAnsi="Arial" w:cs="Arial"/>
              </w:rPr>
              <w:t>Monsieur le Maire Dominique ALBARET</w:t>
            </w:r>
            <w:r w:rsidRPr="006C139A">
              <w:rPr>
                <w:rFonts w:ascii="Arial" w:hAnsi="Arial" w:cs="Arial"/>
              </w:rPr>
              <w:t xml:space="preserve"> à le signer.</w:t>
            </w:r>
          </w:p>
          <w:p w:rsidR="00B4333C" w:rsidRPr="006C139A" w:rsidRDefault="00B4333C" w:rsidP="00B4333C">
            <w:pPr>
              <w:jc w:val="both"/>
              <w:rPr>
                <w:rFonts w:ascii="Arial" w:hAnsi="Arial" w:cs="Arial"/>
              </w:rPr>
            </w:pPr>
            <w:r w:rsidRPr="006C139A">
              <w:rPr>
                <w:rFonts w:ascii="Arial" w:hAnsi="Arial" w:cs="Arial"/>
                <w:b/>
                <w:bCs/>
              </w:rPr>
              <w:t xml:space="preserve">- </w:t>
            </w:r>
            <w:r w:rsidR="00615B3F">
              <w:rPr>
                <w:rFonts w:ascii="Arial" w:hAnsi="Arial" w:cs="Arial"/>
                <w:b/>
                <w:bCs/>
              </w:rPr>
              <w:t>d’autoriser</w:t>
            </w:r>
            <w:r w:rsidR="00615B3F">
              <w:rPr>
                <w:rFonts w:ascii="Arial" w:hAnsi="Arial" w:cs="Arial"/>
              </w:rPr>
              <w:t xml:space="preserve"> </w:t>
            </w:r>
            <w:r w:rsidRPr="006C139A">
              <w:rPr>
                <w:rFonts w:ascii="Arial" w:hAnsi="Arial" w:cs="Arial"/>
              </w:rPr>
              <w:t>les représentants à l’assemblée générale des actionnaires et au conseil d’administration désignés dans la présente délibération à accepter toutes les fonctions dans le cadre de la représentation qui pourrait leur être confiée au sein de la SEML ENRèze et de signer les actes nécessaires.</w:t>
            </w:r>
          </w:p>
          <w:p w:rsidR="00B4333C" w:rsidRPr="006C139A" w:rsidRDefault="00B4333C" w:rsidP="00B4333C">
            <w:pPr>
              <w:jc w:val="both"/>
              <w:rPr>
                <w:rFonts w:ascii="Arial" w:hAnsi="Arial" w:cs="Arial"/>
              </w:rPr>
            </w:pPr>
            <w:r w:rsidRPr="006C139A">
              <w:rPr>
                <w:rFonts w:ascii="Arial" w:hAnsi="Arial" w:cs="Arial"/>
                <w:b/>
              </w:rPr>
              <w:t xml:space="preserve">- </w:t>
            </w:r>
            <w:r w:rsidR="00615B3F">
              <w:rPr>
                <w:rFonts w:ascii="Arial" w:hAnsi="Arial" w:cs="Arial"/>
                <w:b/>
              </w:rPr>
              <w:t>de donner</w:t>
            </w:r>
            <w:r w:rsidRPr="006C139A">
              <w:rPr>
                <w:rFonts w:ascii="Arial" w:hAnsi="Arial" w:cs="Arial"/>
                <w:bCs/>
              </w:rPr>
              <w:t xml:space="preserve"> t</w:t>
            </w:r>
            <w:r w:rsidRPr="006C139A">
              <w:rPr>
                <w:rFonts w:ascii="Arial" w:hAnsi="Arial" w:cs="Arial"/>
              </w:rPr>
              <w:t xml:space="preserve">ous pouvoirs à </w:t>
            </w:r>
            <w:r w:rsidRPr="00DF733E">
              <w:rPr>
                <w:rFonts w:ascii="Arial" w:hAnsi="Arial" w:cs="Arial"/>
              </w:rPr>
              <w:t>Monsieur le Maire Dominique ALBARET</w:t>
            </w:r>
            <w:r w:rsidRPr="006C139A">
              <w:rPr>
                <w:rFonts w:ascii="Arial" w:hAnsi="Arial" w:cs="Arial"/>
              </w:rPr>
              <w:t xml:space="preserve"> ou son représentant afin de prendre toute mesure nécessaire à l’augmentation de capital de la SEM ENRèze et à la modification de ses statuts et pacte d’actionnaires et à accomplir toutes les formalités requises et notamment la signature de tous actes et demandes.</w:t>
            </w:r>
          </w:p>
          <w:p w:rsidR="00B4333C" w:rsidRPr="006C139A" w:rsidRDefault="00B4333C" w:rsidP="00B4333C">
            <w:pPr>
              <w:jc w:val="both"/>
              <w:rPr>
                <w:rFonts w:ascii="Arial" w:hAnsi="Arial" w:cs="Arial"/>
              </w:rPr>
            </w:pPr>
            <w:r w:rsidRPr="006C139A">
              <w:rPr>
                <w:rFonts w:ascii="Arial" w:hAnsi="Arial" w:cs="Arial"/>
                <w:b/>
                <w:bCs/>
              </w:rPr>
              <w:t xml:space="preserve">- </w:t>
            </w:r>
            <w:r w:rsidR="00615B3F">
              <w:rPr>
                <w:rFonts w:ascii="Arial" w:hAnsi="Arial" w:cs="Arial"/>
                <w:b/>
                <w:bCs/>
              </w:rPr>
              <w:t>de charger</w:t>
            </w:r>
            <w:r w:rsidRPr="006C139A">
              <w:rPr>
                <w:rFonts w:ascii="Arial" w:hAnsi="Arial" w:cs="Arial"/>
              </w:rPr>
              <w:t xml:space="preserve"> </w:t>
            </w:r>
            <w:r>
              <w:rPr>
                <w:rFonts w:ascii="Arial" w:hAnsi="Arial" w:cs="Arial"/>
              </w:rPr>
              <w:t>m</w:t>
            </w:r>
            <w:r w:rsidRPr="00DF733E">
              <w:rPr>
                <w:rFonts w:ascii="Arial" w:hAnsi="Arial" w:cs="Arial"/>
              </w:rPr>
              <w:t>onsieur le Maire Dominique ALBARET</w:t>
            </w:r>
            <w:r w:rsidRPr="006C139A">
              <w:rPr>
                <w:rFonts w:ascii="Arial" w:hAnsi="Arial" w:cs="Arial"/>
              </w:rPr>
              <w:t xml:space="preserve"> ou son représentant de signer tous les documents afférents et de prendre toutes les dispositions nécessaires à l’exécution de la présente délibération qui peut faire l’objet d’un recours devant le Tribunal administratif de Limoges dans un délai de deux (2) mois à compter de sa transmission au représentant de l’État dans le département et de sa publication. </w:t>
            </w:r>
          </w:p>
          <w:p w:rsidR="0074295A" w:rsidRPr="00603E15" w:rsidRDefault="0074295A" w:rsidP="00615B3F">
            <w:pPr>
              <w:jc w:val="both"/>
              <w:rPr>
                <w:rFonts w:ascii="Arial" w:hAnsi="Arial" w:cs="Arial"/>
              </w:rPr>
            </w:pPr>
          </w:p>
          <w:p w:rsidR="0074295A" w:rsidRPr="00603E15" w:rsidRDefault="0074295A" w:rsidP="00AC6375">
            <w:pPr>
              <w:jc w:val="both"/>
              <w:rPr>
                <w:rFonts w:ascii="Arial" w:eastAsia="Times New Roman" w:hAnsi="Arial" w:cs="Arial"/>
                <w:b/>
                <w:color w:val="000000"/>
                <w:lang w:eastAsia="fr-FR"/>
              </w:rPr>
            </w:pPr>
            <w:r w:rsidRPr="00603E15">
              <w:rPr>
                <w:rFonts w:ascii="Arial" w:eastAsia="Times" w:hAnsi="Arial" w:cs="Arial"/>
                <w:b/>
                <w:i/>
              </w:rPr>
              <w:t xml:space="preserve">Résultat du vote </w:t>
            </w:r>
            <w:r w:rsidRPr="00603E15">
              <w:rPr>
                <w:rFonts w:ascii="Arial" w:eastAsia="MS Mincho" w:hAnsi="MS Mincho" w:cs="Arial"/>
                <w:b/>
                <w:i/>
              </w:rPr>
              <w:t>➢</w:t>
            </w:r>
            <w:r w:rsidRPr="00603E15">
              <w:rPr>
                <w:rFonts w:ascii="Arial" w:hAnsi="Arial" w:cs="Arial"/>
                <w:b/>
                <w:bCs/>
              </w:rPr>
              <w:tab/>
              <w:t xml:space="preserve">Pour </w:t>
            </w:r>
            <w:r w:rsidRPr="00603E15">
              <w:rPr>
                <w:rFonts w:ascii="Arial" w:hAnsi="Arial" w:cs="Arial"/>
              </w:rPr>
              <w:t xml:space="preserve">: </w:t>
            </w:r>
            <w:r w:rsidR="00615B3F">
              <w:rPr>
                <w:rFonts w:ascii="Arial" w:hAnsi="Arial" w:cs="Arial"/>
              </w:rPr>
              <w:t>8</w:t>
            </w:r>
            <w:r w:rsidRPr="00603E15">
              <w:rPr>
                <w:rFonts w:ascii="Arial" w:hAnsi="Arial" w:cs="Arial"/>
              </w:rPr>
              <w:t xml:space="preserve">           </w:t>
            </w:r>
            <w:r w:rsidRPr="00603E15">
              <w:rPr>
                <w:rFonts w:ascii="Arial" w:hAnsi="Arial" w:cs="Arial"/>
                <w:b/>
              </w:rPr>
              <w:t>Contre </w:t>
            </w:r>
            <w:proofErr w:type="gramStart"/>
            <w:r w:rsidRPr="00603E15">
              <w:rPr>
                <w:rFonts w:ascii="Arial" w:hAnsi="Arial" w:cs="Arial"/>
                <w:b/>
              </w:rPr>
              <w:t xml:space="preserve">:  </w:t>
            </w:r>
            <w:r w:rsidR="00615B3F">
              <w:rPr>
                <w:rFonts w:ascii="Arial" w:hAnsi="Arial" w:cs="Arial"/>
                <w:b/>
              </w:rPr>
              <w:t>0</w:t>
            </w:r>
            <w:proofErr w:type="gramEnd"/>
            <w:r w:rsidRPr="00603E15">
              <w:rPr>
                <w:rFonts w:ascii="Arial" w:hAnsi="Arial" w:cs="Arial"/>
                <w:b/>
              </w:rPr>
              <w:t xml:space="preserve">                              Abstention : </w:t>
            </w:r>
            <w:r w:rsidR="00615B3F">
              <w:rPr>
                <w:rFonts w:ascii="Arial" w:hAnsi="Arial" w:cs="Arial"/>
                <w:b/>
              </w:rPr>
              <w:t>0</w:t>
            </w:r>
          </w:p>
        </w:tc>
      </w:tr>
    </w:tbl>
    <w:p w:rsidR="0074295A" w:rsidRPr="00603E15" w:rsidRDefault="0074295A" w:rsidP="0074295A">
      <w:pPr>
        <w:rPr>
          <w:rFonts w:ascii="Arial" w:eastAsia="Times New Roman" w:hAnsi="Arial" w:cs="Arial"/>
          <w:b/>
          <w:color w:val="000000"/>
          <w:lang w:eastAsia="fr-FR"/>
        </w:rPr>
      </w:pPr>
    </w:p>
    <w:p w:rsidR="0074295A" w:rsidRPr="00603E15" w:rsidRDefault="0074295A" w:rsidP="0074295A">
      <w:pPr>
        <w:widowControl/>
        <w:suppressAutoHyphens w:val="0"/>
        <w:rPr>
          <w:rFonts w:ascii="Arial" w:hAnsi="Arial" w:cs="Arial"/>
          <w:lang w:eastAsia="fr-FR"/>
        </w:rPr>
      </w:pPr>
    </w:p>
    <w:p w:rsidR="0074295A" w:rsidRPr="00603E15" w:rsidRDefault="0074295A" w:rsidP="0074295A">
      <w:pPr>
        <w:widowControl/>
        <w:suppressAutoHyphens w:val="0"/>
        <w:rPr>
          <w:rFonts w:ascii="Arial" w:eastAsia="Times New Roman" w:hAnsi="Arial" w:cs="Arial"/>
          <w:b/>
          <w:color w:val="000000"/>
          <w:lang w:eastAsia="fr-FR"/>
        </w:rPr>
      </w:pPr>
      <w:r w:rsidRPr="00603E15">
        <w:rPr>
          <w:rFonts w:ascii="Arial" w:eastAsia="Times New Roman" w:hAnsi="Arial" w:cs="Arial"/>
          <w:b/>
          <w:color w:val="000000"/>
          <w:u w:val="single"/>
          <w:lang w:eastAsia="fr-FR"/>
        </w:rPr>
        <w:t>Questions diverses</w:t>
      </w:r>
      <w:r w:rsidRPr="00603E15">
        <w:rPr>
          <w:rFonts w:ascii="Arial" w:eastAsia="Times New Roman" w:hAnsi="Arial" w:cs="Arial"/>
          <w:b/>
          <w:color w:val="000000"/>
          <w:lang w:eastAsia="fr-FR"/>
        </w:rPr>
        <w:t> :</w:t>
      </w:r>
    </w:p>
    <w:p w:rsidR="0074295A" w:rsidRPr="00603E15" w:rsidRDefault="0074295A" w:rsidP="0074295A">
      <w:pPr>
        <w:widowControl/>
        <w:suppressAutoHyphens w:val="0"/>
        <w:rPr>
          <w:rFonts w:ascii="Arial" w:eastAsia="Times New Roman" w:hAnsi="Arial" w:cs="Arial"/>
          <w:b/>
          <w:color w:val="000000"/>
          <w:lang w:eastAsia="fr-FR"/>
        </w:rPr>
      </w:pPr>
    </w:p>
    <w:p w:rsidR="0074295A" w:rsidRPr="00603E15" w:rsidRDefault="0074295A" w:rsidP="0074295A">
      <w:pPr>
        <w:widowControl/>
        <w:suppressAutoHyphens w:val="0"/>
        <w:rPr>
          <w:rFonts w:ascii="Arial" w:eastAsia="Times New Roman" w:hAnsi="Arial" w:cs="Arial"/>
          <w:b/>
          <w:color w:val="000000"/>
          <w:lang w:eastAsia="fr-FR"/>
        </w:rPr>
      </w:pPr>
    </w:p>
    <w:p w:rsidR="0074295A" w:rsidRPr="00603E15" w:rsidRDefault="0074295A" w:rsidP="0074295A">
      <w:pPr>
        <w:widowControl/>
        <w:suppressAutoHyphens w:val="0"/>
        <w:rPr>
          <w:rFonts w:ascii="Arial" w:hAnsi="Arial" w:cs="Arial"/>
        </w:rPr>
      </w:pPr>
      <w:r w:rsidRPr="00603E15">
        <w:rPr>
          <w:rFonts w:ascii="Arial" w:hAnsi="Arial" w:cs="Arial"/>
        </w:rPr>
        <w:t>La séance est levée à …………………..</w:t>
      </w:r>
    </w:p>
    <w:p w:rsidR="0074295A" w:rsidRPr="00603E15" w:rsidRDefault="0074295A" w:rsidP="0074295A">
      <w:pPr>
        <w:rPr>
          <w:rFonts w:ascii="Arial" w:hAnsi="Arial" w:cs="Arial"/>
        </w:rPr>
      </w:pPr>
    </w:p>
    <w:p w:rsidR="0074295A" w:rsidRPr="00603E15" w:rsidRDefault="0074295A" w:rsidP="0074295A">
      <w:pPr>
        <w:rPr>
          <w:rFonts w:ascii="Arial" w:hAnsi="Arial" w:cs="Arial"/>
        </w:rPr>
      </w:pPr>
    </w:p>
    <w:p w:rsidR="0074295A" w:rsidRPr="00603E15" w:rsidRDefault="0074295A" w:rsidP="0074295A">
      <w:pPr>
        <w:rPr>
          <w:rFonts w:ascii="Arial" w:hAnsi="Arial" w:cs="Arial"/>
        </w:rPr>
      </w:pPr>
      <w:r w:rsidRPr="00603E15">
        <w:rPr>
          <w:rFonts w:ascii="Arial" w:hAnsi="Arial" w:cs="Arial"/>
        </w:rPr>
        <w:t xml:space="preserve">Le Maire, </w:t>
      </w:r>
      <w:r w:rsidRPr="00603E15">
        <w:rPr>
          <w:rFonts w:ascii="Arial" w:hAnsi="Arial" w:cs="Arial"/>
        </w:rPr>
        <w:tab/>
      </w:r>
      <w:r w:rsidRPr="00603E15">
        <w:rPr>
          <w:rFonts w:ascii="Arial" w:hAnsi="Arial" w:cs="Arial"/>
        </w:rPr>
        <w:tab/>
      </w:r>
      <w:r w:rsidRPr="00603E15">
        <w:rPr>
          <w:rFonts w:ascii="Arial" w:hAnsi="Arial" w:cs="Arial"/>
        </w:rPr>
        <w:tab/>
      </w:r>
      <w:r w:rsidRPr="00603E15">
        <w:rPr>
          <w:rFonts w:ascii="Arial" w:hAnsi="Arial" w:cs="Arial"/>
        </w:rPr>
        <w:tab/>
      </w:r>
      <w:r w:rsidRPr="00603E15">
        <w:rPr>
          <w:rFonts w:ascii="Arial" w:hAnsi="Arial" w:cs="Arial"/>
        </w:rPr>
        <w:tab/>
      </w:r>
      <w:r w:rsidRPr="00603E15">
        <w:rPr>
          <w:rFonts w:ascii="Arial" w:hAnsi="Arial" w:cs="Arial"/>
        </w:rPr>
        <w:tab/>
        <w:t>La secrétaire de séance,</w:t>
      </w:r>
    </w:p>
    <w:p w:rsidR="0074295A" w:rsidRPr="00603E15" w:rsidRDefault="0074295A" w:rsidP="0074295A">
      <w:pPr>
        <w:rPr>
          <w:rFonts w:ascii="Arial" w:hAnsi="Arial" w:cs="Arial"/>
        </w:rPr>
      </w:pPr>
      <w:r w:rsidRPr="00603E15">
        <w:rPr>
          <w:rFonts w:ascii="Arial" w:hAnsi="Arial" w:cs="Arial"/>
        </w:rPr>
        <w:t>D. ALBARET</w:t>
      </w:r>
      <w:r w:rsidRPr="00603E15">
        <w:rPr>
          <w:rFonts w:ascii="Arial" w:hAnsi="Arial" w:cs="Arial"/>
        </w:rPr>
        <w:tab/>
      </w:r>
      <w:r w:rsidRPr="00603E15">
        <w:rPr>
          <w:rFonts w:ascii="Arial" w:hAnsi="Arial" w:cs="Arial"/>
        </w:rPr>
        <w:tab/>
      </w:r>
      <w:r w:rsidRPr="00603E15">
        <w:rPr>
          <w:rFonts w:ascii="Arial" w:hAnsi="Arial" w:cs="Arial"/>
        </w:rPr>
        <w:tab/>
      </w:r>
      <w:r w:rsidRPr="00603E15">
        <w:rPr>
          <w:rFonts w:ascii="Arial" w:hAnsi="Arial" w:cs="Arial"/>
        </w:rPr>
        <w:tab/>
      </w:r>
      <w:r w:rsidRPr="00603E15">
        <w:rPr>
          <w:rFonts w:ascii="Arial" w:hAnsi="Arial" w:cs="Arial"/>
        </w:rPr>
        <w:tab/>
      </w:r>
      <w:r w:rsidRPr="00603E15">
        <w:rPr>
          <w:rFonts w:ascii="Arial" w:hAnsi="Arial" w:cs="Arial"/>
        </w:rPr>
        <w:tab/>
        <w:t>C.</w:t>
      </w:r>
      <w:r w:rsidR="009C33B1">
        <w:rPr>
          <w:rFonts w:ascii="Arial" w:hAnsi="Arial" w:cs="Arial"/>
        </w:rPr>
        <w:t xml:space="preserve"> BOUYGES</w:t>
      </w:r>
    </w:p>
    <w:p w:rsidR="00B27855" w:rsidRPr="00603E15" w:rsidRDefault="00B27855">
      <w:pPr>
        <w:rPr>
          <w:rFonts w:ascii="Arial" w:hAnsi="Arial" w:cs="Arial"/>
        </w:rPr>
      </w:pPr>
    </w:p>
    <w:sectPr w:rsidR="00B27855" w:rsidRPr="00603E15" w:rsidSect="00FC5681">
      <w:footerReference w:type="default" r:id="rId7"/>
      <w:pgSz w:w="11906" w:h="16838"/>
      <w:pgMar w:top="1417" w:right="1417" w:bottom="1417" w:left="1417" w:header="0" w:footer="708"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F23" w:rsidRDefault="006C3F23" w:rsidP="00A31A04">
      <w:r>
        <w:separator/>
      </w:r>
    </w:p>
  </w:endnote>
  <w:endnote w:type="continuationSeparator" w:id="0">
    <w:p w:rsidR="006C3F23" w:rsidRDefault="006C3F23" w:rsidP="00A31A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829292"/>
      <w:docPartObj>
        <w:docPartGallery w:val="Page Numbers (Bottom of Page)"/>
        <w:docPartUnique/>
      </w:docPartObj>
    </w:sdtPr>
    <w:sdtContent>
      <w:p w:rsidR="001B43EB" w:rsidRDefault="00A31A04">
        <w:pPr>
          <w:pStyle w:val="Footer"/>
          <w:jc w:val="center"/>
        </w:pPr>
        <w:r>
          <w:fldChar w:fldCharType="begin"/>
        </w:r>
        <w:r w:rsidR="00615B3F">
          <w:instrText>PAGE</w:instrText>
        </w:r>
        <w:r>
          <w:fldChar w:fldCharType="separate"/>
        </w:r>
        <w:r w:rsidR="00234EA7">
          <w:rPr>
            <w:noProof/>
          </w:rPr>
          <w:t>1</w:t>
        </w:r>
        <w:r>
          <w:fldChar w:fldCharType="end"/>
        </w:r>
      </w:p>
    </w:sdtContent>
  </w:sdt>
  <w:p w:rsidR="001B43EB" w:rsidRDefault="006C3F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F23" w:rsidRDefault="006C3F23" w:rsidP="00A31A04">
      <w:r>
        <w:separator/>
      </w:r>
    </w:p>
  </w:footnote>
  <w:footnote w:type="continuationSeparator" w:id="0">
    <w:p w:rsidR="006C3F23" w:rsidRDefault="006C3F23" w:rsidP="00A31A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71D0A"/>
    <w:multiLevelType w:val="hybridMultilevel"/>
    <w:tmpl w:val="7BAE23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7E53B69"/>
    <w:multiLevelType w:val="hybridMultilevel"/>
    <w:tmpl w:val="BC70C1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BB61FE2"/>
    <w:multiLevelType w:val="hybridMultilevel"/>
    <w:tmpl w:val="42C25B68"/>
    <w:lvl w:ilvl="0" w:tplc="0186BD4A">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A3427E6"/>
    <w:multiLevelType w:val="hybridMultilevel"/>
    <w:tmpl w:val="DC8ED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C2C7A79"/>
    <w:multiLevelType w:val="hybridMultilevel"/>
    <w:tmpl w:val="9146BC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2B23FBD"/>
    <w:multiLevelType w:val="hybridMultilevel"/>
    <w:tmpl w:val="863626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EF4430F"/>
    <w:multiLevelType w:val="hybridMultilevel"/>
    <w:tmpl w:val="9D1E39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3"/>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4295A"/>
    <w:rsid w:val="00047D1F"/>
    <w:rsid w:val="00161714"/>
    <w:rsid w:val="00184863"/>
    <w:rsid w:val="00234EA7"/>
    <w:rsid w:val="002B1B78"/>
    <w:rsid w:val="00381C70"/>
    <w:rsid w:val="004554FE"/>
    <w:rsid w:val="004627DC"/>
    <w:rsid w:val="004862CC"/>
    <w:rsid w:val="005366C8"/>
    <w:rsid w:val="005F6528"/>
    <w:rsid w:val="00603E15"/>
    <w:rsid w:val="006103CC"/>
    <w:rsid w:val="00615B3F"/>
    <w:rsid w:val="006403C9"/>
    <w:rsid w:val="00691478"/>
    <w:rsid w:val="006C3F23"/>
    <w:rsid w:val="0074295A"/>
    <w:rsid w:val="00872851"/>
    <w:rsid w:val="00892B0D"/>
    <w:rsid w:val="009652EA"/>
    <w:rsid w:val="009C33B1"/>
    <w:rsid w:val="009E7F54"/>
    <w:rsid w:val="00A31A04"/>
    <w:rsid w:val="00A52C43"/>
    <w:rsid w:val="00A656A5"/>
    <w:rsid w:val="00AF4779"/>
    <w:rsid w:val="00B077AC"/>
    <w:rsid w:val="00B16239"/>
    <w:rsid w:val="00B27855"/>
    <w:rsid w:val="00B4333C"/>
    <w:rsid w:val="00B80325"/>
    <w:rsid w:val="00B862F4"/>
    <w:rsid w:val="00C04B51"/>
    <w:rsid w:val="00C12A1D"/>
    <w:rsid w:val="00CA2C50"/>
    <w:rsid w:val="00D1266B"/>
    <w:rsid w:val="00D16E2F"/>
    <w:rsid w:val="00D479F7"/>
    <w:rsid w:val="00E12954"/>
    <w:rsid w:val="00E7018C"/>
    <w:rsid w:val="00E75A71"/>
    <w:rsid w:val="00E91623"/>
    <w:rsid w:val="00F15B5F"/>
    <w:rsid w:val="00F463D5"/>
    <w:rsid w:val="00FC7BEE"/>
    <w:rsid w:val="00FE24DF"/>
    <w:rsid w:val="00FF438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18C"/>
    <w:pPr>
      <w:widowControl w:val="0"/>
      <w:suppressAutoHyphens/>
    </w:pPr>
    <w:rPr>
      <w:rFonts w:ascii="Calibri" w:hAnsi="Calibri" w:cs="F"/>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eddepageCar">
    <w:name w:val="Pied de page Car"/>
    <w:basedOn w:val="Policepardfaut"/>
    <w:link w:val="Footer"/>
    <w:uiPriority w:val="99"/>
    <w:qFormat/>
    <w:rsid w:val="0074295A"/>
    <w:rPr>
      <w:rFonts w:ascii="Calibri" w:eastAsia="Calibri" w:hAnsi="Calibri" w:cs="F"/>
      <w:lang w:eastAsia="zh-CN"/>
    </w:rPr>
  </w:style>
  <w:style w:type="paragraph" w:customStyle="1" w:styleId="Standard">
    <w:name w:val="Standard"/>
    <w:qFormat/>
    <w:rsid w:val="0074295A"/>
    <w:pPr>
      <w:suppressAutoHyphens/>
      <w:jc w:val="both"/>
    </w:pPr>
    <w:rPr>
      <w:rFonts w:ascii="Calibri" w:hAnsi="Calibri" w:cs="F"/>
      <w:lang w:eastAsia="zh-CN"/>
    </w:rPr>
  </w:style>
  <w:style w:type="paragraph" w:customStyle="1" w:styleId="Normal0">
    <w:name w:val="[Normal]"/>
    <w:qFormat/>
    <w:rsid w:val="0074295A"/>
    <w:pPr>
      <w:widowControl w:val="0"/>
      <w:suppressAutoHyphens/>
    </w:pPr>
    <w:rPr>
      <w:rFonts w:ascii="Arial" w:hAnsi="Arial" w:cs="Arial"/>
      <w:sz w:val="24"/>
      <w:szCs w:val="24"/>
      <w:lang w:eastAsia="zh-CN"/>
    </w:rPr>
  </w:style>
  <w:style w:type="paragraph" w:styleId="NormalWeb">
    <w:name w:val="Normal (Web)"/>
    <w:basedOn w:val="Normal"/>
    <w:uiPriority w:val="99"/>
    <w:unhideWhenUsed/>
    <w:qFormat/>
    <w:rsid w:val="0074295A"/>
    <w:pPr>
      <w:widowControl/>
      <w:suppressAutoHyphens w:val="0"/>
      <w:spacing w:beforeAutospacing="1" w:afterAutospacing="1"/>
    </w:pPr>
    <w:rPr>
      <w:rFonts w:ascii="Times New Roman" w:eastAsia="Times New Roman" w:hAnsi="Times New Roman" w:cs="Times New Roman"/>
      <w:sz w:val="24"/>
      <w:szCs w:val="24"/>
      <w:lang w:eastAsia="fr-FR"/>
    </w:rPr>
  </w:style>
  <w:style w:type="paragraph" w:customStyle="1" w:styleId="Footer">
    <w:name w:val="Footer"/>
    <w:basedOn w:val="Normal"/>
    <w:link w:val="PieddepageCar"/>
    <w:uiPriority w:val="99"/>
    <w:unhideWhenUsed/>
    <w:rsid w:val="0074295A"/>
    <w:pPr>
      <w:tabs>
        <w:tab w:val="center" w:pos="4536"/>
        <w:tab w:val="right" w:pos="9072"/>
      </w:tabs>
    </w:pPr>
    <w:rPr>
      <w:rFonts w:eastAsia="Calibri"/>
    </w:rPr>
  </w:style>
  <w:style w:type="table" w:styleId="Grilledutableau">
    <w:name w:val="Table Grid"/>
    <w:basedOn w:val="TableauNormal"/>
    <w:uiPriority w:val="39"/>
    <w:rsid w:val="0074295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80325"/>
    <w:pPr>
      <w:autoSpaceDE w:val="0"/>
      <w:autoSpaceDN w:val="0"/>
      <w:adjustRightInd w:val="0"/>
    </w:pPr>
    <w:rPr>
      <w:rFonts w:ascii="Calibri" w:eastAsia="Times New Roman" w:hAnsi="Calibri" w:cs="Calibri"/>
      <w:color w:val="000000"/>
      <w:sz w:val="24"/>
      <w:szCs w:val="24"/>
      <w:lang w:eastAsia="fr-FR"/>
    </w:rPr>
  </w:style>
  <w:style w:type="paragraph" w:styleId="Paragraphedeliste">
    <w:name w:val="List Paragraph"/>
    <w:basedOn w:val="Normal"/>
    <w:uiPriority w:val="34"/>
    <w:qFormat/>
    <w:rsid w:val="00B4333C"/>
    <w:pPr>
      <w:widowControl/>
      <w:suppressAutoHyphens w:val="0"/>
      <w:spacing w:after="160" w:line="259" w:lineRule="auto"/>
      <w:ind w:left="720"/>
      <w:contextualSpacing/>
    </w:pPr>
    <w:rPr>
      <w:rFonts w:asciiTheme="minorHAnsi" w:hAnsiTheme="minorHAnsi" w:cstheme="minorBidi"/>
      <w:kern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10</Pages>
  <Words>3432</Words>
  <Characters>18876</Characters>
  <Application>Microsoft Office Word</Application>
  <DocSecurity>0</DocSecurity>
  <Lines>157</Lines>
  <Paragraphs>44</Paragraphs>
  <ScaleCrop>false</ScaleCrop>
  <Company/>
  <LinksUpToDate>false</LinksUpToDate>
  <CharactersWithSpaces>22264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12</cp:revision>
  <dcterms:created xsi:type="dcterms:W3CDTF">2025-12-30T13:22:00Z</dcterms:created>
  <dcterms:modified xsi:type="dcterms:W3CDTF">2025-12-30T13:58:00Z</dcterms:modified>
</cp:coreProperties>
</file>